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УКАЗ</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ПРЕЗИДЕНТА РОССИЙСКОЙ ФЕДЕРАЦИИ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w:t>
      </w:r>
      <w:r w:rsidRPr="00BF2DD4">
        <w:rPr>
          <w:rFonts w:ascii="Times New Roman" w:eastAsia="Times New Roman" w:hAnsi="Times New Roman" w:cs="Times New Roman"/>
          <w:b/>
          <w:bCs/>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b/>
          <w:bCs/>
          <w:color w:val="333333"/>
          <w:sz w:val="27"/>
          <w:szCs w:val="27"/>
          <w:lang w:eastAsia="ru-RU"/>
        </w:rPr>
        <w:t>, представляемых кандидатами на выборах в органы государственной власти, выборах глав муниципальных районов</w:t>
      </w:r>
      <w:r w:rsidRPr="00BF2DD4">
        <w:rPr>
          <w:rFonts w:ascii="Times New Roman" w:eastAsia="Times New Roman" w:hAnsi="Times New Roman" w:cs="Times New Roman"/>
          <w:b/>
          <w:bCs/>
          <w:color w:val="1111EE"/>
          <w:sz w:val="27"/>
          <w:szCs w:val="27"/>
          <w:lang w:eastAsia="ru-RU"/>
        </w:rPr>
        <w:t>, глав муниципальных округов</w:t>
      </w:r>
      <w:r w:rsidRPr="00BF2DD4">
        <w:rPr>
          <w:rFonts w:ascii="Times New Roman" w:eastAsia="Times New Roman" w:hAnsi="Times New Roman" w:cs="Times New Roman"/>
          <w:b/>
          <w:bCs/>
          <w:color w:val="333333"/>
          <w:sz w:val="27"/>
          <w:szCs w:val="27"/>
          <w:lang w:eastAsia="ru-RU"/>
        </w:rPr>
        <w:t>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w:t>
      </w:r>
      <w:r w:rsidRPr="00BF2DD4">
        <w:rPr>
          <w:rFonts w:ascii="Times New Roman" w:eastAsia="Times New Roman" w:hAnsi="Times New Roman" w:cs="Times New Roman"/>
          <w:b/>
          <w:bCs/>
          <w:color w:val="333333"/>
          <w:sz w:val="27"/>
          <w:szCs w:val="27"/>
          <w:lang w:eastAsia="ru-RU"/>
        </w:rPr>
        <w:br/>
        <w:t> Российской Федерации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r w:rsidRPr="00BF2DD4">
        <w:rPr>
          <w:rFonts w:ascii="Times New Roman" w:eastAsia="Times New Roman" w:hAnsi="Times New Roman" w:cs="Times New Roman"/>
          <w:i/>
          <w:iCs/>
          <w:color w:val="1111EE"/>
          <w:sz w:val="27"/>
          <w:szCs w:val="27"/>
          <w:lang w:eastAsia="ru-RU"/>
        </w:rPr>
        <w:t>(Наименование в редакции указов Президента Российской Федерации </w:t>
      </w:r>
      <w:hyperlink r:id="rId5"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 </w:t>
      </w:r>
      <w:hyperlink r:id="rId6"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7" w:tgtFrame="contents" w:history="1">
        <w:r w:rsidRPr="00BF2DD4">
          <w:rPr>
            <w:rFonts w:ascii="Times New Roman" w:eastAsia="Times New Roman" w:hAnsi="Times New Roman" w:cs="Times New Roman"/>
            <w:color w:val="1C1CD6"/>
            <w:sz w:val="27"/>
            <w:szCs w:val="27"/>
            <w:u w:val="single"/>
            <w:shd w:val="clear" w:color="auto" w:fill="F0F0F0"/>
            <w:lang w:eastAsia="ru-RU"/>
          </w:rPr>
          <w:t>от 03.12.2013 № 878</w:t>
        </w:r>
      </w:hyperlink>
      <w:r w:rsidRPr="00BF2DD4">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BF2DD4">
          <w:rPr>
            <w:rFonts w:ascii="Times New Roman" w:eastAsia="Times New Roman" w:hAnsi="Times New Roman" w:cs="Times New Roman"/>
            <w:color w:val="1C1CD6"/>
            <w:sz w:val="27"/>
            <w:szCs w:val="27"/>
            <w:u w:val="single"/>
            <w:shd w:val="clear" w:color="auto" w:fill="F0F0F0"/>
            <w:lang w:eastAsia="ru-RU"/>
          </w:rPr>
          <w:t>от 08.11.2021 № 629</w:t>
        </w:r>
      </w:hyperlink>
      <w:r w:rsidRPr="00BF2DD4">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BF2DD4">
          <w:rPr>
            <w:rFonts w:ascii="Times New Roman" w:eastAsia="Times New Roman" w:hAnsi="Times New Roman" w:cs="Times New Roman"/>
            <w:color w:val="1C1CD6"/>
            <w:sz w:val="27"/>
            <w:szCs w:val="27"/>
            <w:u w:val="single"/>
            <w:shd w:val="clear" w:color="auto" w:fill="F0F0F0"/>
            <w:lang w:eastAsia="ru-RU"/>
          </w:rPr>
          <w:t>от 25.04.2022 № 232</w:t>
        </w:r>
      </w:hyperlink>
      <w:r w:rsidRPr="00BF2DD4">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BF2DD4">
          <w:rPr>
            <w:rFonts w:ascii="Times New Roman" w:eastAsia="Times New Roman" w:hAnsi="Times New Roman" w:cs="Times New Roman"/>
            <w:color w:val="1C1CD6"/>
            <w:sz w:val="27"/>
            <w:szCs w:val="27"/>
            <w:u w:val="single"/>
            <w:shd w:val="clear" w:color="auto" w:fill="F0F0F0"/>
            <w:lang w:eastAsia="ru-RU"/>
          </w:rPr>
          <w:t>от 09.05.2022 № 270</w:t>
        </w:r>
      </w:hyperlink>
      <w:r w:rsidRPr="00BF2DD4">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BF2DD4">
          <w:rPr>
            <w:rFonts w:ascii="Times New Roman" w:eastAsia="Times New Roman" w:hAnsi="Times New Roman" w:cs="Times New Roman"/>
            <w:color w:val="1C1CD6"/>
            <w:sz w:val="27"/>
            <w:szCs w:val="27"/>
            <w:u w:val="single"/>
            <w:shd w:val="clear" w:color="auto" w:fill="F0F0F0"/>
            <w:lang w:eastAsia="ru-RU"/>
          </w:rPr>
          <w:t>от 26.06.2023 № 474</w:t>
        </w:r>
      </w:hyperlink>
      <w:r w:rsidRPr="00BF2DD4">
        <w:rPr>
          <w:rFonts w:ascii="Times New Roman" w:eastAsia="Times New Roman" w:hAnsi="Times New Roman" w:cs="Times New Roman"/>
          <w:i/>
          <w:iCs/>
          <w:color w:val="1111EE"/>
          <w:sz w:val="27"/>
          <w:szCs w:val="27"/>
          <w:shd w:val="clear" w:color="auto" w:fill="F0F0F0"/>
          <w:lang w:eastAsia="ru-RU"/>
        </w:rPr>
        <w:t>)</w:t>
      </w: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 целях реализации статьи 26</w:t>
      </w:r>
      <w:r w:rsidRPr="00BF2DD4">
        <w:rPr>
          <w:rFonts w:ascii="Times New Roman" w:eastAsia="Times New Roman" w:hAnsi="Times New Roman" w:cs="Times New Roman"/>
          <w:color w:val="333333"/>
          <w:sz w:val="17"/>
          <w:szCs w:val="17"/>
          <w:lang w:eastAsia="ru-RU"/>
        </w:rPr>
        <w:t>3  </w:t>
      </w:r>
      <w:r w:rsidRPr="00BF2DD4">
        <w:rPr>
          <w:rFonts w:ascii="Times New Roman" w:eastAsia="Times New Roman" w:hAnsi="Times New Roman" w:cs="Times New Roman"/>
          <w:color w:val="333333"/>
          <w:sz w:val="27"/>
          <w:szCs w:val="27"/>
          <w:lang w:eastAsia="ru-RU"/>
        </w:rPr>
        <w:t>Федерального закона </w:t>
      </w:r>
      <w:hyperlink r:id="rId12" w:tgtFrame="contents" w:history="1">
        <w:r w:rsidRPr="00BF2DD4">
          <w:rPr>
            <w:rFonts w:ascii="Times New Roman" w:eastAsia="Times New Roman" w:hAnsi="Times New Roman" w:cs="Times New Roman"/>
            <w:color w:val="1111EE"/>
            <w:sz w:val="27"/>
            <w:szCs w:val="27"/>
            <w:u w:val="single"/>
            <w:lang w:eastAsia="ru-RU"/>
          </w:rPr>
          <w:t>от 11 июля 2001 г. № 95-ФЗ</w:t>
        </w:r>
      </w:hyperlink>
      <w:r w:rsidRPr="00BF2DD4">
        <w:rPr>
          <w:rFonts w:ascii="Times New Roman" w:eastAsia="Times New Roman" w:hAnsi="Times New Roman" w:cs="Times New Roman"/>
          <w:color w:val="333333"/>
          <w:sz w:val="27"/>
          <w:szCs w:val="27"/>
          <w:lang w:eastAsia="ru-RU"/>
        </w:rPr>
        <w:t> "О политических партиях" и статьи 33 Федерального закона </w:t>
      </w:r>
      <w:hyperlink r:id="rId13" w:tgtFrame="contents" w:history="1">
        <w:r w:rsidRPr="00BF2DD4">
          <w:rPr>
            <w:rFonts w:ascii="Times New Roman" w:eastAsia="Times New Roman" w:hAnsi="Times New Roman" w:cs="Times New Roman"/>
            <w:color w:val="1111EE"/>
            <w:sz w:val="27"/>
            <w:szCs w:val="27"/>
            <w:u w:val="single"/>
            <w:lang w:eastAsia="ru-RU"/>
          </w:rPr>
          <w:t>от 12 июня 2002 г. № 67-ФЗ</w:t>
        </w:r>
      </w:hyperlink>
      <w:r w:rsidRPr="00BF2DD4">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постановляю:</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1. Утвердить прилагаемые:</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 Положение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w:t>
      </w:r>
      <w:r w:rsidRPr="00BF2DD4">
        <w:rPr>
          <w:rFonts w:ascii="Times New Roman" w:eastAsia="Times New Roman" w:hAnsi="Times New Roman" w:cs="Times New Roman"/>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color w:val="333333"/>
          <w:sz w:val="27"/>
          <w:szCs w:val="27"/>
          <w:lang w:eastAsia="ru-RU"/>
        </w:rPr>
        <w:t>, представляемых кандидатами на выборах в органы государственной власти, выборах глав муниципальных районов</w:t>
      </w:r>
      <w:r w:rsidRPr="00BF2DD4">
        <w:rPr>
          <w:rFonts w:ascii="Times New Roman" w:eastAsia="Times New Roman" w:hAnsi="Times New Roman" w:cs="Times New Roman"/>
          <w:color w:val="1111EE"/>
          <w:sz w:val="27"/>
          <w:szCs w:val="27"/>
          <w:lang w:eastAsia="ru-RU"/>
        </w:rPr>
        <w:t>, глав муниципальных округов</w:t>
      </w:r>
      <w:r w:rsidRPr="00BF2DD4">
        <w:rPr>
          <w:rFonts w:ascii="Times New Roman" w:eastAsia="Times New Roman" w:hAnsi="Times New Roman" w:cs="Times New Roman"/>
          <w:color w:val="333333"/>
          <w:sz w:val="27"/>
          <w:szCs w:val="27"/>
          <w:lang w:eastAsia="ru-RU"/>
        </w:rPr>
        <w:t>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w:t>
      </w:r>
      <w:r w:rsidRPr="00BF2DD4">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14"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 </w:t>
      </w:r>
      <w:hyperlink r:id="rId15"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lastRenderedPageBreak/>
        <w:t>б) форму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w:t>
      </w:r>
      <w:r w:rsidRPr="00BF2DD4">
        <w:rPr>
          <w:rFonts w:ascii="Times New Roman" w:eastAsia="Times New Roman" w:hAnsi="Times New Roman" w:cs="Times New Roman"/>
          <w:color w:val="1111EE"/>
          <w:sz w:val="27"/>
          <w:szCs w:val="27"/>
          <w:lang w:eastAsia="ru-RU"/>
        </w:rPr>
        <w:t>, глав муниципальных округов</w:t>
      </w:r>
      <w:r w:rsidRPr="00BF2DD4">
        <w:rPr>
          <w:rFonts w:ascii="Times New Roman" w:eastAsia="Times New Roman" w:hAnsi="Times New Roman" w:cs="Times New Roman"/>
          <w:color w:val="333333"/>
          <w:sz w:val="27"/>
          <w:szCs w:val="27"/>
          <w:lang w:eastAsia="ru-RU"/>
        </w:rPr>
        <w:t> и глав городских округов; </w:t>
      </w:r>
      <w:r w:rsidRPr="00BF2DD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16"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 форму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w:t>
      </w:r>
      <w:r w:rsidRPr="00BF2DD4">
        <w:rPr>
          <w:rFonts w:ascii="Times New Roman" w:eastAsia="Times New Roman" w:hAnsi="Times New Roman" w:cs="Times New Roman"/>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color w:val="333333"/>
          <w:sz w:val="27"/>
          <w:szCs w:val="27"/>
          <w:lang w:eastAsia="ru-RU"/>
        </w:rPr>
        <w:t> и об источниках получения средств, за счет которых совершена сделка, представляемой кандидатом на выборах в органы государственной власти, выборах глав муниципальных районов</w:t>
      </w:r>
      <w:r w:rsidRPr="00BF2DD4">
        <w:rPr>
          <w:rFonts w:ascii="Times New Roman" w:eastAsia="Times New Roman" w:hAnsi="Times New Roman" w:cs="Times New Roman"/>
          <w:color w:val="1111EE"/>
          <w:sz w:val="27"/>
          <w:szCs w:val="27"/>
          <w:lang w:eastAsia="ru-RU"/>
        </w:rPr>
        <w:t>, глав муниципальных округов</w:t>
      </w:r>
      <w:r w:rsidRPr="00BF2DD4">
        <w:rPr>
          <w:rFonts w:ascii="Times New Roman" w:eastAsia="Times New Roman" w:hAnsi="Times New Roman" w:cs="Times New Roman"/>
          <w:color w:val="333333"/>
          <w:sz w:val="27"/>
          <w:szCs w:val="27"/>
          <w:lang w:eastAsia="ru-RU"/>
        </w:rPr>
        <w:t> и глав городских округов. </w:t>
      </w:r>
      <w:r w:rsidRPr="00BF2DD4">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17"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 </w:t>
      </w:r>
      <w:hyperlink r:id="rId18"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2. Установить, что в отношении предложенной Президенту Российской Федерации политической партией кандидатуры на должность высшего должностного лица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w:t>
      </w:r>
      <w:r w:rsidRPr="00BF2DD4">
        <w:rPr>
          <w:rFonts w:ascii="Times New Roman" w:eastAsia="Times New Roman" w:hAnsi="Times New Roman" w:cs="Times New Roman"/>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color w:val="333333"/>
          <w:sz w:val="27"/>
          <w:szCs w:val="27"/>
          <w:lang w:eastAsia="ru-RU"/>
        </w:rPr>
        <w:t> и об источниках получения средств, за счет которых совершена сделка, представляются по формам, утвержденным настоящим Указом. </w:t>
      </w:r>
      <w:r w:rsidRPr="00BF2DD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19"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3. 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w:t>
      </w:r>
      <w:r w:rsidRPr="00BF2DD4">
        <w:rPr>
          <w:rFonts w:ascii="Times New Roman" w:eastAsia="Times New Roman" w:hAnsi="Times New Roman" w:cs="Times New Roman"/>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color w:val="333333"/>
          <w:sz w:val="27"/>
          <w:szCs w:val="27"/>
          <w:lang w:eastAsia="ru-RU"/>
        </w:rPr>
        <w:t> в соответствующих графах справок проставляется запись об отсутствии имущества, обязательств имущественного характера и сделок. </w:t>
      </w:r>
      <w:r w:rsidRPr="00BF2DD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20"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lastRenderedPageBreak/>
        <w:t>4. Внести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 Российской Федерации </w:t>
      </w:r>
      <w:hyperlink r:id="rId21" w:tgtFrame="contents" w:history="1">
        <w:r w:rsidRPr="00BF2DD4">
          <w:rPr>
            <w:rFonts w:ascii="Times New Roman" w:eastAsia="Times New Roman" w:hAnsi="Times New Roman" w:cs="Times New Roman"/>
            <w:color w:val="1111EE"/>
            <w:sz w:val="27"/>
            <w:szCs w:val="27"/>
            <w:u w:val="single"/>
            <w:lang w:eastAsia="ru-RU"/>
          </w:rPr>
          <w:t>от 2 апреля 2013 г. № 309</w:t>
        </w:r>
      </w:hyperlink>
      <w:r w:rsidRPr="00BF2DD4">
        <w:rPr>
          <w:rFonts w:ascii="Times New Roman" w:eastAsia="Times New Roman" w:hAnsi="Times New Roman" w:cs="Times New Roman"/>
          <w:color w:val="333333"/>
          <w:sz w:val="27"/>
          <w:szCs w:val="27"/>
          <w:lang w:eastAsia="ru-RU"/>
        </w:rPr>
        <w:t> "О мерах по реализации отдельных положений Федерального закона "О противодействии коррупции" (Собрание законодательства Российской Федерации, 2013, № 14, ст. 1670), следующие изменения: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 перечень дополнить пунктом 13 следующего содержания: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"13. Председатели, заместители председателей избирательных комиссий.";</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б) Положение дополнить пунктом 5</w:t>
      </w:r>
      <w:r w:rsidRPr="00BF2DD4">
        <w:rPr>
          <w:rFonts w:ascii="Times New Roman" w:eastAsia="Times New Roman" w:hAnsi="Times New Roman" w:cs="Times New Roman"/>
          <w:color w:val="333333"/>
          <w:sz w:val="17"/>
          <w:szCs w:val="17"/>
          <w:lang w:eastAsia="ru-RU"/>
        </w:rPr>
        <w:t>1</w:t>
      </w:r>
      <w:r w:rsidRPr="00BF2DD4">
        <w:rPr>
          <w:rFonts w:ascii="Times New Roman" w:eastAsia="Times New Roman" w:hAnsi="Times New Roman" w:cs="Times New Roman"/>
          <w:color w:val="333333"/>
          <w:sz w:val="27"/>
          <w:szCs w:val="27"/>
          <w:lang w:eastAsia="ru-RU"/>
        </w:rPr>
        <w:t> следующего содержания: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"5</w:t>
      </w:r>
      <w:r w:rsidRPr="00BF2DD4">
        <w:rPr>
          <w:rFonts w:ascii="Times New Roman" w:eastAsia="Times New Roman" w:hAnsi="Times New Roman" w:cs="Times New Roman"/>
          <w:color w:val="333333"/>
          <w:sz w:val="17"/>
          <w:szCs w:val="17"/>
          <w:lang w:eastAsia="ru-RU"/>
        </w:rPr>
        <w:t>1</w:t>
      </w:r>
      <w:r w:rsidRPr="00BF2DD4">
        <w:rPr>
          <w:rFonts w:ascii="Times New Roman" w:eastAsia="Times New Roman" w:hAnsi="Times New Roman" w:cs="Times New Roman"/>
          <w:color w:val="333333"/>
          <w:sz w:val="27"/>
          <w:szCs w:val="27"/>
          <w:lang w:eastAsia="ru-RU"/>
        </w:rPr>
        <w:t>.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5. Настоящий Указ вступает в силу со дня его официального опубликования.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Президент Российской Федерации                               В.Путин</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Москва, Кремль</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6 июня 2013 года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546</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УТВЕРЖДЕНО </w:t>
      </w:r>
      <w:r w:rsidRPr="00BF2DD4">
        <w:rPr>
          <w:rFonts w:ascii="Times New Roman" w:eastAsia="Times New Roman" w:hAnsi="Times New Roman" w:cs="Times New Roman"/>
          <w:color w:val="333333"/>
          <w:sz w:val="27"/>
          <w:szCs w:val="27"/>
          <w:lang w:eastAsia="ru-RU"/>
        </w:rPr>
        <w:br/>
        <w:t>Указом Президента</w:t>
      </w:r>
      <w:r w:rsidRPr="00BF2DD4">
        <w:rPr>
          <w:rFonts w:ascii="Times New Roman" w:eastAsia="Times New Roman" w:hAnsi="Times New Roman" w:cs="Times New Roman"/>
          <w:color w:val="333333"/>
          <w:sz w:val="27"/>
          <w:szCs w:val="27"/>
          <w:lang w:eastAsia="ru-RU"/>
        </w:rPr>
        <w:br/>
        <w:t> Российской Федерации </w:t>
      </w:r>
    </w:p>
    <w:p w:rsidR="00BF2DD4" w:rsidRPr="00BF2DD4" w:rsidRDefault="00BF2DD4" w:rsidP="00BF2DD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от 6 июня 2013 г. № 546</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ПОЛОЖЕНИЕ</w:t>
      </w:r>
      <w:r w:rsidRPr="00BF2DD4">
        <w:rPr>
          <w:rFonts w:ascii="Times New Roman" w:eastAsia="Times New Roman" w:hAnsi="Times New Roman" w:cs="Times New Roman"/>
          <w:b/>
          <w:bCs/>
          <w:color w:val="333333"/>
          <w:sz w:val="27"/>
          <w:szCs w:val="27"/>
          <w:lang w:eastAsia="ru-RU"/>
        </w:rPr>
        <w:br/>
        <w:t>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w:t>
      </w:r>
      <w:r w:rsidRPr="00BF2DD4">
        <w:rPr>
          <w:rFonts w:ascii="Times New Roman" w:eastAsia="Times New Roman" w:hAnsi="Times New Roman" w:cs="Times New Roman"/>
          <w:b/>
          <w:bCs/>
          <w:color w:val="1111EE"/>
          <w:sz w:val="27"/>
          <w:szCs w:val="27"/>
          <w:lang w:eastAsia="ru-RU"/>
        </w:rPr>
        <w:t xml:space="preserve">ценных бумаг (долей участия, паев в уставных </w:t>
      </w:r>
      <w:r w:rsidRPr="00BF2DD4">
        <w:rPr>
          <w:rFonts w:ascii="Times New Roman" w:eastAsia="Times New Roman" w:hAnsi="Times New Roman" w:cs="Times New Roman"/>
          <w:b/>
          <w:bCs/>
          <w:color w:val="1111EE"/>
          <w:sz w:val="27"/>
          <w:szCs w:val="27"/>
          <w:lang w:eastAsia="ru-RU"/>
        </w:rPr>
        <w:lastRenderedPageBreak/>
        <w:t>(складочных) капиталах организаций), цифровых финансовых активов, цифровой валюты</w:t>
      </w:r>
      <w:r w:rsidRPr="00BF2DD4">
        <w:rPr>
          <w:rFonts w:ascii="Times New Roman" w:eastAsia="Times New Roman" w:hAnsi="Times New Roman" w:cs="Times New Roman"/>
          <w:b/>
          <w:bCs/>
          <w:color w:val="333333"/>
          <w:sz w:val="27"/>
          <w:szCs w:val="27"/>
          <w:lang w:eastAsia="ru-RU"/>
        </w:rPr>
        <w:t>, представляемых кандидатами на выборах в органы государственной власти, выборах глав муниципальных районов</w:t>
      </w:r>
      <w:r w:rsidRPr="00BF2DD4">
        <w:rPr>
          <w:rFonts w:ascii="Times New Roman" w:eastAsia="Times New Roman" w:hAnsi="Times New Roman" w:cs="Times New Roman"/>
          <w:b/>
          <w:bCs/>
          <w:color w:val="1111EE"/>
          <w:sz w:val="27"/>
          <w:szCs w:val="27"/>
          <w:lang w:eastAsia="ru-RU"/>
        </w:rPr>
        <w:t>, глав муниципальных округов</w:t>
      </w:r>
      <w:r w:rsidRPr="00BF2DD4">
        <w:rPr>
          <w:rFonts w:ascii="Times New Roman" w:eastAsia="Times New Roman" w:hAnsi="Times New Roman" w:cs="Times New Roman"/>
          <w:b/>
          <w:bCs/>
          <w:color w:val="333333"/>
          <w:sz w:val="27"/>
          <w:szCs w:val="27"/>
          <w:lang w:eastAsia="ru-RU"/>
        </w:rPr>
        <w:t>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w:t>
      </w:r>
      <w:r w:rsidRPr="00BF2DD4">
        <w:rPr>
          <w:rFonts w:ascii="Times New Roman" w:eastAsia="Times New Roman" w:hAnsi="Times New Roman" w:cs="Times New Roman"/>
          <w:b/>
          <w:bCs/>
          <w:color w:val="333333"/>
          <w:sz w:val="27"/>
          <w:szCs w:val="27"/>
          <w:lang w:eastAsia="ru-RU"/>
        </w:rPr>
        <w:br/>
        <w:t> Российской Федерации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22" w:tgtFrame="contents" w:history="1">
        <w:r w:rsidRPr="00BF2DD4">
          <w:rPr>
            <w:rFonts w:ascii="Times New Roman" w:eastAsia="Times New Roman" w:hAnsi="Times New Roman" w:cs="Times New Roman"/>
            <w:color w:val="1C1CD6"/>
            <w:sz w:val="27"/>
            <w:szCs w:val="27"/>
            <w:u w:val="single"/>
            <w:shd w:val="clear" w:color="auto" w:fill="F0F0F0"/>
            <w:lang w:eastAsia="ru-RU"/>
          </w:rPr>
          <w:t>от 03.12.2013 № 878</w:t>
        </w:r>
      </w:hyperlink>
      <w:r w:rsidRPr="00BF2DD4">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BF2DD4">
          <w:rPr>
            <w:rFonts w:ascii="Times New Roman" w:eastAsia="Times New Roman" w:hAnsi="Times New Roman" w:cs="Times New Roman"/>
            <w:color w:val="1C1CD6"/>
            <w:sz w:val="27"/>
            <w:szCs w:val="27"/>
            <w:u w:val="single"/>
            <w:shd w:val="clear" w:color="auto" w:fill="F0F0F0"/>
            <w:lang w:eastAsia="ru-RU"/>
          </w:rPr>
          <w:t>от 08.11.2021 № 629</w:t>
        </w:r>
      </w:hyperlink>
      <w:r w:rsidRPr="00BF2DD4">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BF2DD4">
          <w:rPr>
            <w:rFonts w:ascii="Times New Roman" w:eastAsia="Times New Roman" w:hAnsi="Times New Roman" w:cs="Times New Roman"/>
            <w:color w:val="1C1CD6"/>
            <w:sz w:val="27"/>
            <w:szCs w:val="27"/>
            <w:u w:val="single"/>
            <w:shd w:val="clear" w:color="auto" w:fill="F0F0F0"/>
            <w:lang w:eastAsia="ru-RU"/>
          </w:rPr>
          <w:t>от 25.04.2022 № 232</w:t>
        </w:r>
      </w:hyperlink>
      <w:r w:rsidRPr="00BF2DD4">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BF2DD4">
          <w:rPr>
            <w:rFonts w:ascii="Times New Roman" w:eastAsia="Times New Roman" w:hAnsi="Times New Roman" w:cs="Times New Roman"/>
            <w:color w:val="1C1CD6"/>
            <w:sz w:val="27"/>
            <w:szCs w:val="27"/>
            <w:u w:val="single"/>
            <w:shd w:val="clear" w:color="auto" w:fill="F0F0F0"/>
            <w:lang w:eastAsia="ru-RU"/>
          </w:rPr>
          <w:t>от 09.05.2022 № 270</w:t>
        </w:r>
      </w:hyperlink>
      <w:r w:rsidRPr="00BF2DD4">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BF2DD4">
          <w:rPr>
            <w:rFonts w:ascii="Times New Roman" w:eastAsia="Times New Roman" w:hAnsi="Times New Roman" w:cs="Times New Roman"/>
            <w:color w:val="1C1CD6"/>
            <w:sz w:val="27"/>
            <w:szCs w:val="27"/>
            <w:u w:val="single"/>
            <w:shd w:val="clear" w:color="auto" w:fill="F0F0F0"/>
            <w:lang w:eastAsia="ru-RU"/>
          </w:rPr>
          <w:t>от 26.06.2023 № 474</w:t>
        </w:r>
      </w:hyperlink>
      <w:r w:rsidRPr="00BF2DD4">
        <w:rPr>
          <w:rFonts w:ascii="Times New Roman" w:eastAsia="Times New Roman" w:hAnsi="Times New Roman" w:cs="Times New Roman"/>
          <w:i/>
          <w:iCs/>
          <w:color w:val="1111EE"/>
          <w:sz w:val="27"/>
          <w:szCs w:val="27"/>
          <w:shd w:val="clear" w:color="auto" w:fill="F0F0F0"/>
          <w:lang w:eastAsia="ru-RU"/>
        </w:rPr>
        <w:t>)</w:t>
      </w: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1. Настоящим Положением на основании подпунктов "е" и "ж" пункта 8 и пункта 12 статьи 26</w:t>
      </w:r>
      <w:r w:rsidRPr="00BF2DD4">
        <w:rPr>
          <w:rFonts w:ascii="Times New Roman" w:eastAsia="Times New Roman" w:hAnsi="Times New Roman" w:cs="Times New Roman"/>
          <w:color w:val="333333"/>
          <w:sz w:val="17"/>
          <w:szCs w:val="17"/>
          <w:lang w:eastAsia="ru-RU"/>
        </w:rPr>
        <w:t>3</w:t>
      </w:r>
      <w:r w:rsidRPr="00BF2DD4">
        <w:rPr>
          <w:rFonts w:ascii="Times New Roman" w:eastAsia="Times New Roman" w:hAnsi="Times New Roman" w:cs="Times New Roman"/>
          <w:color w:val="333333"/>
          <w:sz w:val="27"/>
          <w:szCs w:val="27"/>
          <w:lang w:eastAsia="ru-RU"/>
        </w:rPr>
        <w:t> Федерального закона </w:t>
      </w:r>
      <w:hyperlink r:id="rId27" w:tgtFrame="contents" w:history="1">
        <w:r w:rsidRPr="00BF2DD4">
          <w:rPr>
            <w:rFonts w:ascii="Times New Roman" w:eastAsia="Times New Roman" w:hAnsi="Times New Roman" w:cs="Times New Roman"/>
            <w:color w:val="1111EE"/>
            <w:sz w:val="27"/>
            <w:szCs w:val="27"/>
            <w:u w:val="single"/>
            <w:lang w:eastAsia="ru-RU"/>
          </w:rPr>
          <w:t>от 11 июля 2001 г. № 95-ФЗ</w:t>
        </w:r>
      </w:hyperlink>
      <w:r w:rsidRPr="00BF2DD4">
        <w:rPr>
          <w:rFonts w:ascii="Times New Roman" w:eastAsia="Times New Roman" w:hAnsi="Times New Roman" w:cs="Times New Roman"/>
          <w:color w:val="333333"/>
          <w:sz w:val="27"/>
          <w:szCs w:val="27"/>
          <w:lang w:eastAsia="ru-RU"/>
        </w:rPr>
        <w:t> "О политических партиях", пунктов 3</w:t>
      </w:r>
      <w:r w:rsidRPr="00BF2DD4">
        <w:rPr>
          <w:rFonts w:ascii="Times New Roman" w:eastAsia="Times New Roman" w:hAnsi="Times New Roman" w:cs="Times New Roman"/>
          <w:color w:val="333333"/>
          <w:sz w:val="17"/>
          <w:szCs w:val="17"/>
          <w:lang w:eastAsia="ru-RU"/>
        </w:rPr>
        <w:t>1</w:t>
      </w:r>
      <w:r w:rsidRPr="00BF2DD4">
        <w:rPr>
          <w:rFonts w:ascii="Times New Roman" w:eastAsia="Times New Roman" w:hAnsi="Times New Roman" w:cs="Times New Roman"/>
          <w:color w:val="333333"/>
          <w:sz w:val="27"/>
          <w:szCs w:val="27"/>
          <w:lang w:eastAsia="ru-RU"/>
        </w:rPr>
        <w:t> и 3</w:t>
      </w:r>
      <w:r w:rsidRPr="00BF2DD4">
        <w:rPr>
          <w:rFonts w:ascii="Times New Roman" w:eastAsia="Times New Roman" w:hAnsi="Times New Roman" w:cs="Times New Roman"/>
          <w:color w:val="333333"/>
          <w:sz w:val="17"/>
          <w:szCs w:val="17"/>
          <w:lang w:eastAsia="ru-RU"/>
        </w:rPr>
        <w:t>2</w:t>
      </w:r>
      <w:r w:rsidRPr="00BF2DD4">
        <w:rPr>
          <w:rFonts w:ascii="Times New Roman" w:eastAsia="Times New Roman" w:hAnsi="Times New Roman" w:cs="Times New Roman"/>
          <w:color w:val="333333"/>
          <w:sz w:val="27"/>
          <w:szCs w:val="27"/>
          <w:lang w:eastAsia="ru-RU"/>
        </w:rPr>
        <w:t> статьи 33 Федерального закона </w:t>
      </w:r>
      <w:hyperlink r:id="rId28" w:tgtFrame="contents" w:history="1">
        <w:r w:rsidRPr="00BF2DD4">
          <w:rPr>
            <w:rFonts w:ascii="Times New Roman" w:eastAsia="Times New Roman" w:hAnsi="Times New Roman" w:cs="Times New Roman"/>
            <w:color w:val="1111EE"/>
            <w:sz w:val="27"/>
            <w:szCs w:val="27"/>
            <w:u w:val="single"/>
            <w:lang w:eastAsia="ru-RU"/>
          </w:rPr>
          <w:t>от 12 июня 2002 г. № 67-ФЗ</w:t>
        </w:r>
      </w:hyperlink>
      <w:r w:rsidRPr="00BF2DD4">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определяется порядок проверки представляемых 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w:t>
      </w:r>
      <w:r w:rsidRPr="00BF2DD4">
        <w:rPr>
          <w:rFonts w:ascii="Times New Roman" w:eastAsia="Times New Roman" w:hAnsi="Times New Roman" w:cs="Times New Roman"/>
          <w:color w:val="1111EE"/>
          <w:sz w:val="27"/>
          <w:szCs w:val="27"/>
          <w:lang w:eastAsia="ru-RU"/>
        </w:rPr>
        <w:t>, глав муниципальных округов</w:t>
      </w:r>
      <w:r w:rsidRPr="00BF2DD4">
        <w:rPr>
          <w:rFonts w:ascii="Times New Roman" w:eastAsia="Times New Roman" w:hAnsi="Times New Roman" w:cs="Times New Roman"/>
          <w:color w:val="333333"/>
          <w:sz w:val="27"/>
          <w:szCs w:val="27"/>
          <w:lang w:eastAsia="ru-RU"/>
        </w:rPr>
        <w:t> и глав городских округов (далее - кандидаты, кандидат) следующих сведений: </w:t>
      </w:r>
      <w:r w:rsidRPr="00BF2DD4">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29"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 </w:t>
      </w:r>
      <w:hyperlink r:id="rId30"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w:t>
      </w:r>
      <w:r w:rsidRPr="00BF2DD4">
        <w:rPr>
          <w:rFonts w:ascii="Times New Roman" w:eastAsia="Times New Roman" w:hAnsi="Times New Roman" w:cs="Times New Roman"/>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color w:val="333333"/>
          <w:sz w:val="27"/>
          <w:szCs w:val="27"/>
          <w:lang w:eastAsia="ru-RU"/>
        </w:rPr>
        <w:t xml:space="preserve">, совершенной в течение последних трех лет, если сумма сделки превышает общий доход кандидата (предложенной политической партией кандидатуры) и его супруги (супруга) за три последних года, </w:t>
      </w:r>
      <w:r w:rsidRPr="00BF2DD4">
        <w:rPr>
          <w:rFonts w:ascii="Times New Roman" w:eastAsia="Times New Roman" w:hAnsi="Times New Roman" w:cs="Times New Roman"/>
          <w:color w:val="333333"/>
          <w:sz w:val="27"/>
          <w:szCs w:val="27"/>
          <w:lang w:eastAsia="ru-RU"/>
        </w:rPr>
        <w:lastRenderedPageBreak/>
        <w:t>предшествующих совершению сделки, и об источниках получения средств, за счет которых совершена сделка. </w:t>
      </w:r>
      <w:r w:rsidRPr="00BF2DD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1"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2. Основанием для проведения проверки сведений, указанных в пункте 1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б) в отношении предложенных политическими партиями кандидатур - Руководителю Администрации Президента Российской Федерации.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3. Информация, предусмотренная пунктом 2 настоящего Положения, может быть представлена: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 Общественной палатой Российской Федерации;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г) общероссийскими средствами массовой информации.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4. Информация анонимного характера не может служить основанием для проведения проверки сведений, указанных в пункте 1 настоящего Положения.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5. Решение о проведении проверки сведений, указанных в пункте 1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позднее чем на второй рабочий день после дня поступления в избирательную комиссию информации, предусмотренной пунктом 2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xml:space="preserve">6. Решение о проведении проверки сведений, указанных в пункте 1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w:t>
      </w:r>
      <w:r w:rsidRPr="00BF2DD4">
        <w:rPr>
          <w:rFonts w:ascii="Times New Roman" w:eastAsia="Times New Roman" w:hAnsi="Times New Roman" w:cs="Times New Roman"/>
          <w:color w:val="333333"/>
          <w:sz w:val="27"/>
          <w:szCs w:val="27"/>
          <w:lang w:eastAsia="ru-RU"/>
        </w:rPr>
        <w:lastRenderedPageBreak/>
        <w:t>осуществляется </w:t>
      </w:r>
      <w:r w:rsidRPr="00BF2DD4">
        <w:rPr>
          <w:rFonts w:ascii="Times New Roman" w:eastAsia="Times New Roman" w:hAnsi="Times New Roman" w:cs="Times New Roman"/>
          <w:color w:val="1111EE"/>
          <w:sz w:val="27"/>
          <w:szCs w:val="27"/>
          <w:shd w:val="clear" w:color="auto" w:fill="F0F0F0"/>
          <w:lang w:eastAsia="ru-RU"/>
        </w:rPr>
        <w:t>Управлением Президента Российской Федерации по вопросам государственной службы, кадров и противодействия коррупции</w:t>
      </w:r>
      <w:r w:rsidRPr="00BF2DD4">
        <w:rPr>
          <w:rFonts w:ascii="Times New Roman" w:eastAsia="Times New Roman" w:hAnsi="Times New Roman" w:cs="Times New Roman"/>
          <w:color w:val="333333"/>
          <w:sz w:val="27"/>
          <w:szCs w:val="27"/>
          <w:lang w:eastAsia="ru-RU"/>
        </w:rPr>
        <w:t>.</w:t>
      </w:r>
      <w:r w:rsidRPr="00BF2DD4">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32" w:tgtFrame="contents" w:history="1">
        <w:r w:rsidRPr="00BF2DD4">
          <w:rPr>
            <w:rFonts w:ascii="Times New Roman" w:eastAsia="Times New Roman" w:hAnsi="Times New Roman" w:cs="Times New Roman"/>
            <w:color w:val="1C1CD6"/>
            <w:sz w:val="27"/>
            <w:szCs w:val="27"/>
            <w:u w:val="single"/>
            <w:shd w:val="clear" w:color="auto" w:fill="F0F0F0"/>
            <w:lang w:eastAsia="ru-RU"/>
          </w:rPr>
          <w:t>от 03.12.2013 № 878</w:t>
        </w:r>
      </w:hyperlink>
      <w:r w:rsidRPr="00BF2DD4">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BF2DD4">
          <w:rPr>
            <w:rFonts w:ascii="Times New Roman" w:eastAsia="Times New Roman" w:hAnsi="Times New Roman" w:cs="Times New Roman"/>
            <w:color w:val="1C1CD6"/>
            <w:sz w:val="27"/>
            <w:szCs w:val="27"/>
            <w:u w:val="single"/>
            <w:shd w:val="clear" w:color="auto" w:fill="F0F0F0"/>
            <w:lang w:eastAsia="ru-RU"/>
          </w:rPr>
          <w:t>от 26.06.2023 № 474</w:t>
        </w:r>
      </w:hyperlink>
      <w:r w:rsidRPr="00BF2DD4">
        <w:rPr>
          <w:rFonts w:ascii="Times New Roman" w:eastAsia="Times New Roman" w:hAnsi="Times New Roman" w:cs="Times New Roman"/>
          <w:i/>
          <w:iCs/>
          <w:color w:val="1111EE"/>
          <w:sz w:val="27"/>
          <w:szCs w:val="27"/>
          <w:shd w:val="clear" w:color="auto" w:fill="F0F0F0"/>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7. В ходе проверки сведений, указанных в пункте 1 настоящего Положения, контрольно-ревизионная служба, </w:t>
      </w:r>
      <w:r w:rsidRPr="00BF2DD4">
        <w:rPr>
          <w:rFonts w:ascii="Times New Roman" w:eastAsia="Times New Roman" w:hAnsi="Times New Roman" w:cs="Times New Roman"/>
          <w:color w:val="1111EE"/>
          <w:sz w:val="27"/>
          <w:szCs w:val="27"/>
          <w:shd w:val="clear" w:color="auto" w:fill="F0F0F0"/>
          <w:lang w:eastAsia="ru-RU"/>
        </w:rPr>
        <w:t>Управление Президента Российской Федерации по вопросам государственной службы, кадров и противодействия коррупции</w:t>
      </w:r>
      <w:r w:rsidRPr="00BF2DD4">
        <w:rPr>
          <w:rFonts w:ascii="Times New Roman" w:eastAsia="Times New Roman" w:hAnsi="Times New Roman" w:cs="Times New Roman"/>
          <w:color w:val="333333"/>
          <w:sz w:val="27"/>
          <w:szCs w:val="27"/>
          <w:lang w:eastAsia="ru-RU"/>
        </w:rPr>
        <w:t>:</w:t>
      </w:r>
      <w:r w:rsidRPr="00BF2DD4">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34" w:tgtFrame="contents" w:history="1">
        <w:r w:rsidRPr="00BF2DD4">
          <w:rPr>
            <w:rFonts w:ascii="Times New Roman" w:eastAsia="Times New Roman" w:hAnsi="Times New Roman" w:cs="Times New Roman"/>
            <w:color w:val="1C1CD6"/>
            <w:sz w:val="27"/>
            <w:szCs w:val="27"/>
            <w:u w:val="single"/>
            <w:shd w:val="clear" w:color="auto" w:fill="F0F0F0"/>
            <w:lang w:eastAsia="ru-RU"/>
          </w:rPr>
          <w:t>от 03.12.2013 № 878</w:t>
        </w:r>
      </w:hyperlink>
      <w:r w:rsidRPr="00BF2DD4">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BF2DD4">
          <w:rPr>
            <w:rFonts w:ascii="Times New Roman" w:eastAsia="Times New Roman" w:hAnsi="Times New Roman" w:cs="Times New Roman"/>
            <w:color w:val="1C1CD6"/>
            <w:sz w:val="27"/>
            <w:szCs w:val="27"/>
            <w:u w:val="single"/>
            <w:shd w:val="clear" w:color="auto" w:fill="F0F0F0"/>
            <w:lang w:eastAsia="ru-RU"/>
          </w:rPr>
          <w:t>от 26.06.2023 № 474</w:t>
        </w:r>
      </w:hyperlink>
      <w:r w:rsidRPr="00BF2DD4">
        <w:rPr>
          <w:rFonts w:ascii="Times New Roman" w:eastAsia="Times New Roman" w:hAnsi="Times New Roman" w:cs="Times New Roman"/>
          <w:i/>
          <w:iCs/>
          <w:color w:val="1111EE"/>
          <w:sz w:val="27"/>
          <w:szCs w:val="27"/>
          <w:shd w:val="clear" w:color="auto" w:fill="F0F0F0"/>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 анализируют</w:t>
      </w:r>
      <w:r w:rsidRPr="00BF2DD4">
        <w:rPr>
          <w:rFonts w:ascii="Times New Roman" w:eastAsia="Times New Roman" w:hAnsi="Times New Roman" w:cs="Times New Roman"/>
          <w:color w:val="1111EE"/>
          <w:sz w:val="27"/>
          <w:szCs w:val="27"/>
          <w:lang w:eastAsia="ru-RU"/>
        </w:rPr>
        <w:t>, в том числе с использованием государственной информационной системы в области противодействия коррупции "Посейдон",</w:t>
      </w:r>
      <w:r w:rsidRPr="00BF2DD4">
        <w:rPr>
          <w:rFonts w:ascii="Times New Roman" w:eastAsia="Times New Roman" w:hAnsi="Times New Roman" w:cs="Times New Roman"/>
          <w:color w:val="333333"/>
          <w:sz w:val="27"/>
          <w:szCs w:val="27"/>
          <w:lang w:eastAsia="ru-RU"/>
        </w:rPr>
        <w:t> представленные сведения; </w:t>
      </w:r>
      <w:r w:rsidRPr="00BF2DD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6" w:tgtFrame="contents" w:history="1">
        <w:r w:rsidRPr="00BF2DD4">
          <w:rPr>
            <w:rFonts w:ascii="Times New Roman" w:eastAsia="Times New Roman" w:hAnsi="Times New Roman" w:cs="Times New Roman"/>
            <w:color w:val="1C1CD6"/>
            <w:sz w:val="27"/>
            <w:szCs w:val="27"/>
            <w:u w:val="single"/>
            <w:lang w:eastAsia="ru-RU"/>
          </w:rPr>
          <w:t>от 25.04.2022 № 232</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б) запрашивают от кандидатов, политических партий и предложенных ими кандидатур пояснения по существу поступившей информации;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w:t>
      </w:r>
      <w:r w:rsidRPr="00BF2DD4">
        <w:rPr>
          <w:rFonts w:ascii="Times New Roman" w:eastAsia="Times New Roman" w:hAnsi="Times New Roman" w:cs="Times New Roman"/>
          <w:color w:val="1111EE"/>
          <w:sz w:val="27"/>
          <w:szCs w:val="27"/>
          <w:lang w:eastAsia="ru-RU"/>
        </w:rPr>
        <w:t>, направляемым в том числе с использованием государственной информационной системы в области противодействия коррупции "Посейдон"</w:t>
      </w:r>
      <w:r w:rsidRPr="00BF2DD4">
        <w:rPr>
          <w:rFonts w:ascii="Times New Roman" w:eastAsia="Times New Roman" w:hAnsi="Times New Roman" w:cs="Times New Roman"/>
          <w:color w:val="333333"/>
          <w:sz w:val="27"/>
          <w:szCs w:val="27"/>
          <w:lang w:eastAsia="ru-RU"/>
        </w:rPr>
        <w:t>; </w:t>
      </w:r>
      <w:r w:rsidRPr="00BF2DD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7" w:tgtFrame="contents" w:history="1">
        <w:r w:rsidRPr="00BF2DD4">
          <w:rPr>
            <w:rFonts w:ascii="Times New Roman" w:eastAsia="Times New Roman" w:hAnsi="Times New Roman" w:cs="Times New Roman"/>
            <w:color w:val="1C1CD6"/>
            <w:sz w:val="27"/>
            <w:szCs w:val="27"/>
            <w:u w:val="single"/>
            <w:lang w:eastAsia="ru-RU"/>
          </w:rPr>
          <w:t>от 25.04.2022 № 232</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г) наводят справки у физических лиц и получают от них с их согласия необходимую информацию.</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8. Запрос о проверке сведений, указанных в пункте 1 настоящего Положения и представленных кандидатом, направляемый </w:t>
      </w:r>
      <w:r w:rsidRPr="00BF2DD4">
        <w:rPr>
          <w:rFonts w:ascii="Times New Roman" w:eastAsia="Times New Roman" w:hAnsi="Times New Roman" w:cs="Times New Roman"/>
          <w:color w:val="1111EE"/>
          <w:sz w:val="27"/>
          <w:szCs w:val="27"/>
          <w:lang w:eastAsia="ru-RU"/>
        </w:rPr>
        <w:t>в том числе с использованием государственной информационной системы в области противодействия коррупции "Посейдон"</w:t>
      </w:r>
      <w:r w:rsidRPr="00BF2DD4">
        <w:rPr>
          <w:rFonts w:ascii="Times New Roman" w:eastAsia="Times New Roman" w:hAnsi="Times New Roman" w:cs="Times New Roman"/>
          <w:color w:val="333333"/>
          <w:sz w:val="27"/>
          <w:szCs w:val="27"/>
          <w:lang w:eastAsia="ru-RU"/>
        </w:rPr>
        <w:t> в кредитные организации, налоговые органы, органы, осуществляющие регистрацию прав на недвижимое имущество и сделок с ним, </w:t>
      </w:r>
      <w:r w:rsidRPr="00BF2DD4">
        <w:rPr>
          <w:rFonts w:ascii="Times New Roman" w:eastAsia="Times New Roman" w:hAnsi="Times New Roman" w:cs="Times New Roman"/>
          <w:color w:val="1111EE"/>
          <w:sz w:val="27"/>
          <w:szCs w:val="27"/>
          <w:lang w:eastAsia="ru-RU"/>
        </w:rPr>
        <w:t>операторам информационных систем, в которых осуществляется выпуск цифровых финансовых активов,</w:t>
      </w:r>
      <w:r w:rsidRPr="00BF2DD4">
        <w:rPr>
          <w:rFonts w:ascii="Times New Roman" w:eastAsia="Times New Roman" w:hAnsi="Times New Roman" w:cs="Times New Roman"/>
          <w:color w:val="333333"/>
          <w:sz w:val="27"/>
          <w:szCs w:val="27"/>
          <w:lang w:eastAsia="ru-RU"/>
        </w:rPr>
        <w:t>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 </w:t>
      </w:r>
      <w:r w:rsidRPr="00BF2DD4">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38" w:tgtFrame="contents" w:history="1">
        <w:r w:rsidRPr="00BF2DD4">
          <w:rPr>
            <w:rFonts w:ascii="Times New Roman" w:eastAsia="Times New Roman" w:hAnsi="Times New Roman" w:cs="Times New Roman"/>
            <w:color w:val="1C1CD6"/>
            <w:sz w:val="27"/>
            <w:szCs w:val="27"/>
            <w:u w:val="single"/>
            <w:lang w:eastAsia="ru-RU"/>
          </w:rPr>
          <w:t>от 25.04.2022 № 232</w:t>
        </w:r>
      </w:hyperlink>
      <w:r w:rsidRPr="00BF2DD4">
        <w:rPr>
          <w:rFonts w:ascii="Times New Roman" w:eastAsia="Times New Roman" w:hAnsi="Times New Roman" w:cs="Times New Roman"/>
          <w:i/>
          <w:iCs/>
          <w:color w:val="1111EE"/>
          <w:sz w:val="27"/>
          <w:szCs w:val="27"/>
          <w:lang w:eastAsia="ru-RU"/>
        </w:rPr>
        <w:t>, </w:t>
      </w:r>
      <w:hyperlink r:id="rId39"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пункте 1 настоящего Положения: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lastRenderedPageBreak/>
        <w:t>а) в отношении кандидата - в течение 10 дней, а в случае, если запрос поступил за 10 и менее дней до дня голосования, - в срок, указанный в запросе;</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w:t>
      </w:r>
      <w:r w:rsidRPr="00BF2DD4">
        <w:rPr>
          <w:rFonts w:ascii="Times New Roman" w:eastAsia="Times New Roman" w:hAnsi="Times New Roman" w:cs="Times New Roman"/>
          <w:color w:val="1111EE"/>
          <w:sz w:val="27"/>
          <w:szCs w:val="27"/>
          <w:shd w:val="clear" w:color="auto" w:fill="F0F0F0"/>
          <w:lang w:eastAsia="ru-RU"/>
        </w:rPr>
        <w:t>Управлением Президента Российской Федерации по вопросам государственной службы, кадров и противодействия коррупции</w:t>
      </w:r>
      <w:r w:rsidRPr="00BF2DD4">
        <w:rPr>
          <w:rFonts w:ascii="Times New Roman" w:eastAsia="Times New Roman" w:hAnsi="Times New Roman" w:cs="Times New Roman"/>
          <w:color w:val="333333"/>
          <w:sz w:val="27"/>
          <w:szCs w:val="27"/>
          <w:lang w:eastAsia="ru-RU"/>
        </w:rPr>
        <w:t>.</w:t>
      </w:r>
      <w:r w:rsidRPr="00BF2DD4">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40" w:tgtFrame="contents" w:history="1">
        <w:r w:rsidRPr="00BF2DD4">
          <w:rPr>
            <w:rFonts w:ascii="Times New Roman" w:eastAsia="Times New Roman" w:hAnsi="Times New Roman" w:cs="Times New Roman"/>
            <w:color w:val="1C1CD6"/>
            <w:sz w:val="27"/>
            <w:szCs w:val="27"/>
            <w:u w:val="single"/>
            <w:shd w:val="clear" w:color="auto" w:fill="F0F0F0"/>
            <w:lang w:eastAsia="ru-RU"/>
          </w:rPr>
          <w:t>от 03.12.2013 № 878</w:t>
        </w:r>
      </w:hyperlink>
      <w:r w:rsidRPr="00BF2DD4">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BF2DD4">
          <w:rPr>
            <w:rFonts w:ascii="Times New Roman" w:eastAsia="Times New Roman" w:hAnsi="Times New Roman" w:cs="Times New Roman"/>
            <w:color w:val="1C1CD6"/>
            <w:sz w:val="27"/>
            <w:szCs w:val="27"/>
            <w:u w:val="single"/>
            <w:shd w:val="clear" w:color="auto" w:fill="F0F0F0"/>
            <w:lang w:eastAsia="ru-RU"/>
          </w:rPr>
          <w:t>от 26.06.2023 № 474</w:t>
        </w:r>
      </w:hyperlink>
      <w:r w:rsidRPr="00BF2DD4">
        <w:rPr>
          <w:rFonts w:ascii="Times New Roman" w:eastAsia="Times New Roman" w:hAnsi="Times New Roman" w:cs="Times New Roman"/>
          <w:i/>
          <w:iCs/>
          <w:color w:val="1111EE"/>
          <w:sz w:val="27"/>
          <w:szCs w:val="27"/>
          <w:shd w:val="clear" w:color="auto" w:fill="F0F0F0"/>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10. О результатах проверки сведений, указанных в пункте 1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11. Результаты проверки сведений, указанных в пункте 1 настоящего Положения и представленных политическими партиями в отношении предложенных ими кандидатур, рассматриваются </w:t>
      </w:r>
      <w:r w:rsidRPr="00BF2DD4">
        <w:rPr>
          <w:rFonts w:ascii="Times New Roman" w:eastAsia="Times New Roman" w:hAnsi="Times New Roman" w:cs="Times New Roman"/>
          <w:color w:val="1111EE"/>
          <w:sz w:val="27"/>
          <w:szCs w:val="27"/>
          <w:shd w:val="clear" w:color="auto" w:fill="F0F0F0"/>
          <w:lang w:eastAsia="ru-RU"/>
        </w:rPr>
        <w:t>Управлением Президента Российской Федерации по вопросам государственной службы, кадров и противодействия коррупции</w:t>
      </w:r>
      <w:r w:rsidRPr="00BF2DD4">
        <w:rPr>
          <w:rFonts w:ascii="Times New Roman" w:eastAsia="Times New Roman" w:hAnsi="Times New Roman" w:cs="Times New Roman"/>
          <w:color w:val="333333"/>
          <w:sz w:val="27"/>
          <w:szCs w:val="27"/>
          <w:lang w:eastAsia="ru-RU"/>
        </w:rPr>
        <w:t> и докладываются Руководителю Администрации Президента Российской Федерации.</w:t>
      </w:r>
      <w:r w:rsidRPr="00BF2DD4">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42" w:tgtFrame="contents" w:history="1">
        <w:r w:rsidRPr="00BF2DD4">
          <w:rPr>
            <w:rFonts w:ascii="Times New Roman" w:eastAsia="Times New Roman" w:hAnsi="Times New Roman" w:cs="Times New Roman"/>
            <w:color w:val="1C1CD6"/>
            <w:sz w:val="27"/>
            <w:szCs w:val="27"/>
            <w:u w:val="single"/>
            <w:shd w:val="clear" w:color="auto" w:fill="F0F0F0"/>
            <w:lang w:eastAsia="ru-RU"/>
          </w:rPr>
          <w:t>от 03.12.2013 № 878</w:t>
        </w:r>
      </w:hyperlink>
      <w:r w:rsidRPr="00BF2DD4">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BF2DD4">
          <w:rPr>
            <w:rFonts w:ascii="Times New Roman" w:eastAsia="Times New Roman" w:hAnsi="Times New Roman" w:cs="Times New Roman"/>
            <w:color w:val="1C1CD6"/>
            <w:sz w:val="27"/>
            <w:szCs w:val="27"/>
            <w:u w:val="single"/>
            <w:shd w:val="clear" w:color="auto" w:fill="F0F0F0"/>
            <w:lang w:eastAsia="ru-RU"/>
          </w:rPr>
          <w:t>от 26.06.2023 № 474</w:t>
        </w:r>
      </w:hyperlink>
      <w:r w:rsidRPr="00BF2DD4">
        <w:rPr>
          <w:rFonts w:ascii="Times New Roman" w:eastAsia="Times New Roman" w:hAnsi="Times New Roman" w:cs="Times New Roman"/>
          <w:i/>
          <w:iCs/>
          <w:color w:val="1111EE"/>
          <w:sz w:val="27"/>
          <w:szCs w:val="27"/>
          <w:shd w:val="clear" w:color="auto" w:fill="F0F0F0"/>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12. На основании результатов проверки председатель избирательной комиссии, </w:t>
      </w:r>
      <w:r w:rsidRPr="00BF2DD4">
        <w:rPr>
          <w:rFonts w:ascii="Times New Roman" w:eastAsia="Times New Roman" w:hAnsi="Times New Roman" w:cs="Times New Roman"/>
          <w:color w:val="1111EE"/>
          <w:sz w:val="27"/>
          <w:szCs w:val="27"/>
          <w:shd w:val="clear" w:color="auto" w:fill="F0F0F0"/>
          <w:lang w:eastAsia="ru-RU"/>
        </w:rPr>
        <w:t>Управление Президента Российской Федерации по вопросам государственной службы, кадров и противодействия коррупции</w:t>
      </w:r>
      <w:r w:rsidRPr="00BF2DD4">
        <w:rPr>
          <w:rFonts w:ascii="Times New Roman" w:eastAsia="Times New Roman" w:hAnsi="Times New Roman" w:cs="Times New Roman"/>
          <w:color w:val="333333"/>
          <w:sz w:val="27"/>
          <w:szCs w:val="27"/>
          <w:lang w:eastAsia="ru-RU"/>
        </w:rPr>
        <w:t>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r w:rsidRPr="00BF2DD4">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44" w:tgtFrame="contents" w:history="1">
        <w:r w:rsidRPr="00BF2DD4">
          <w:rPr>
            <w:rFonts w:ascii="Times New Roman" w:eastAsia="Times New Roman" w:hAnsi="Times New Roman" w:cs="Times New Roman"/>
            <w:color w:val="1C1CD6"/>
            <w:sz w:val="27"/>
            <w:szCs w:val="27"/>
            <w:u w:val="single"/>
            <w:shd w:val="clear" w:color="auto" w:fill="F0F0F0"/>
            <w:lang w:eastAsia="ru-RU"/>
          </w:rPr>
          <w:t>от 03.12.2013 № 878</w:t>
        </w:r>
      </w:hyperlink>
      <w:r w:rsidRPr="00BF2DD4">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BF2DD4">
          <w:rPr>
            <w:rFonts w:ascii="Times New Roman" w:eastAsia="Times New Roman" w:hAnsi="Times New Roman" w:cs="Times New Roman"/>
            <w:color w:val="1C1CD6"/>
            <w:sz w:val="27"/>
            <w:szCs w:val="27"/>
            <w:u w:val="single"/>
            <w:shd w:val="clear" w:color="auto" w:fill="F0F0F0"/>
            <w:lang w:eastAsia="ru-RU"/>
          </w:rPr>
          <w:t>от 26.06.2023 № 474</w:t>
        </w:r>
      </w:hyperlink>
      <w:r w:rsidRPr="00BF2DD4">
        <w:rPr>
          <w:rFonts w:ascii="Times New Roman" w:eastAsia="Times New Roman" w:hAnsi="Times New Roman" w:cs="Times New Roman"/>
          <w:i/>
          <w:iCs/>
          <w:color w:val="1111EE"/>
          <w:sz w:val="27"/>
          <w:szCs w:val="27"/>
          <w:shd w:val="clear" w:color="auto" w:fill="F0F0F0"/>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13. Правовые последствия непредставления сведений, указанных в пункте 1 настоящего Положения, или представления недостоверных сведений устанавливаются Федеральным законом </w:t>
      </w:r>
      <w:hyperlink r:id="rId46" w:tgtFrame="contents" w:history="1">
        <w:r w:rsidRPr="00BF2DD4">
          <w:rPr>
            <w:rFonts w:ascii="Times New Roman" w:eastAsia="Times New Roman" w:hAnsi="Times New Roman" w:cs="Times New Roman"/>
            <w:color w:val="1111EE"/>
            <w:sz w:val="27"/>
            <w:szCs w:val="27"/>
            <w:u w:val="single"/>
            <w:lang w:eastAsia="ru-RU"/>
          </w:rPr>
          <w:t>от 11 июля 2001 г. № 95-ФЗ</w:t>
        </w:r>
      </w:hyperlink>
      <w:r w:rsidRPr="00BF2DD4">
        <w:rPr>
          <w:rFonts w:ascii="Times New Roman" w:eastAsia="Times New Roman" w:hAnsi="Times New Roman" w:cs="Times New Roman"/>
          <w:color w:val="333333"/>
          <w:sz w:val="27"/>
          <w:szCs w:val="27"/>
          <w:lang w:eastAsia="ru-RU"/>
        </w:rPr>
        <w:t> "О политических партиях" и Федеральным законом </w:t>
      </w:r>
      <w:hyperlink r:id="rId47" w:tgtFrame="contents" w:history="1">
        <w:r w:rsidRPr="00BF2DD4">
          <w:rPr>
            <w:rFonts w:ascii="Times New Roman" w:eastAsia="Times New Roman" w:hAnsi="Times New Roman" w:cs="Times New Roman"/>
            <w:color w:val="1111EE"/>
            <w:sz w:val="27"/>
            <w:szCs w:val="27"/>
            <w:u w:val="single"/>
            <w:lang w:eastAsia="ru-RU"/>
          </w:rPr>
          <w:t>от 12 июня 2002 г. № 67-ФЗ</w:t>
        </w:r>
      </w:hyperlink>
      <w:r w:rsidRPr="00BF2DD4">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УТВЕРЖДЕНА</w:t>
      </w:r>
      <w:r w:rsidRPr="00BF2DD4">
        <w:rPr>
          <w:rFonts w:ascii="Times New Roman" w:eastAsia="Times New Roman" w:hAnsi="Times New Roman" w:cs="Times New Roman"/>
          <w:color w:val="333333"/>
          <w:sz w:val="27"/>
          <w:szCs w:val="27"/>
          <w:lang w:eastAsia="ru-RU"/>
        </w:rPr>
        <w:br/>
        <w:t> Указом Президента</w:t>
      </w:r>
      <w:r w:rsidRPr="00BF2DD4">
        <w:rPr>
          <w:rFonts w:ascii="Times New Roman" w:eastAsia="Times New Roman" w:hAnsi="Times New Roman" w:cs="Times New Roman"/>
          <w:color w:val="333333"/>
          <w:sz w:val="27"/>
          <w:szCs w:val="27"/>
          <w:lang w:eastAsia="ru-RU"/>
        </w:rPr>
        <w:br/>
        <w:t> Российской Федерации </w:t>
      </w:r>
      <w:r w:rsidRPr="00BF2DD4">
        <w:rPr>
          <w:rFonts w:ascii="Times New Roman" w:eastAsia="Times New Roman" w:hAnsi="Times New Roman" w:cs="Times New Roman"/>
          <w:color w:val="333333"/>
          <w:sz w:val="27"/>
          <w:szCs w:val="27"/>
          <w:lang w:eastAsia="ru-RU"/>
        </w:rPr>
        <w:br/>
        <w:t>от 6 июня 2013 г. № 546</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СПРАВКА</w:t>
      </w:r>
      <w:r w:rsidRPr="00BF2DD4">
        <w:rPr>
          <w:rFonts w:ascii="Times New Roman" w:eastAsia="Times New Roman" w:hAnsi="Times New Roman" w:cs="Times New Roman"/>
          <w:b/>
          <w:bCs/>
          <w:color w:val="333333"/>
          <w:sz w:val="27"/>
          <w:szCs w:val="27"/>
          <w:lang w:eastAsia="ru-RU"/>
        </w:rPr>
        <w:br/>
        <w:t xml:space="preserve"> о принадлежащем кандидату, его супруге (супругу) и несовершеннолетним детям недвижимом имуществе, </w:t>
      </w:r>
      <w:r w:rsidRPr="00BF2DD4">
        <w:rPr>
          <w:rFonts w:ascii="Times New Roman" w:eastAsia="Times New Roman" w:hAnsi="Times New Roman" w:cs="Times New Roman"/>
          <w:b/>
          <w:bCs/>
          <w:color w:val="333333"/>
          <w:sz w:val="27"/>
          <w:szCs w:val="27"/>
          <w:lang w:eastAsia="ru-RU"/>
        </w:rPr>
        <w:lastRenderedPageBreak/>
        <w:t>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представляемая кандидатом на выборах в органы государственной власти, выборах глав муниципальных районов</w:t>
      </w:r>
      <w:r w:rsidRPr="00BF2DD4">
        <w:rPr>
          <w:rFonts w:ascii="Times New Roman" w:eastAsia="Times New Roman" w:hAnsi="Times New Roman" w:cs="Times New Roman"/>
          <w:b/>
          <w:bCs/>
          <w:color w:val="1111EE"/>
          <w:sz w:val="27"/>
          <w:szCs w:val="27"/>
          <w:lang w:eastAsia="ru-RU"/>
        </w:rPr>
        <w:t>, глав муниципальных округов</w:t>
      </w:r>
      <w:r w:rsidRPr="00BF2DD4">
        <w:rPr>
          <w:rFonts w:ascii="Times New Roman" w:eastAsia="Times New Roman" w:hAnsi="Times New Roman" w:cs="Times New Roman"/>
          <w:b/>
          <w:bCs/>
          <w:color w:val="333333"/>
          <w:sz w:val="27"/>
          <w:szCs w:val="27"/>
          <w:lang w:eastAsia="ru-RU"/>
        </w:rPr>
        <w:t> и глав городских округов</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i/>
          <w:iCs/>
          <w:color w:val="1111EE"/>
          <w:sz w:val="27"/>
          <w:szCs w:val="27"/>
          <w:lang w:eastAsia="ru-RU"/>
        </w:rPr>
        <w:t>(Наименование в редакции указа Президента Российской Федерации </w:t>
      </w:r>
      <w:hyperlink r:id="rId48"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49"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 </w:t>
      </w:r>
      <w:hyperlink r:id="rId50"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Я, ________________________________________, выдвинутый кандидатом в (на)</w:t>
      </w:r>
    </w:p>
    <w:p w:rsidR="00BF2DD4" w:rsidRPr="00BF2DD4" w:rsidRDefault="00BF2DD4" w:rsidP="00BF2DD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r w:rsidRPr="00BF2DD4">
        <w:rPr>
          <w:rFonts w:ascii="Times New Roman" w:eastAsia="Times New Roman" w:hAnsi="Times New Roman" w:cs="Times New Roman"/>
          <w:color w:val="333333"/>
          <w:sz w:val="17"/>
          <w:szCs w:val="17"/>
          <w:lang w:eastAsia="ru-RU"/>
        </w:rPr>
        <w:t>(фамилия, имя, отчество)</w:t>
      </w:r>
    </w:p>
    <w:p w:rsidR="00BF2DD4" w:rsidRPr="00BF2DD4" w:rsidRDefault="00BF2DD4" w:rsidP="00BF2DD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__________________________________________________________________________,</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r w:rsidRPr="00BF2DD4">
        <w:rPr>
          <w:rFonts w:ascii="Times New Roman" w:eastAsia="Times New Roman" w:hAnsi="Times New Roman" w:cs="Times New Roman"/>
          <w:color w:val="333333"/>
          <w:sz w:val="17"/>
          <w:szCs w:val="17"/>
          <w:lang w:eastAsia="ru-RU"/>
        </w:rPr>
        <w:t>(наименование должности)</w:t>
      </w:r>
    </w:p>
    <w:p w:rsidR="00BF2DD4" w:rsidRPr="00BF2DD4" w:rsidRDefault="00BF2DD4" w:rsidP="00BF2DD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1. Сведения о кандидате, его супруге и несовершеннолетних детях</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8872"/>
        <w:gridCol w:w="188"/>
      </w:tblGrid>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Фамилия, имя, отчество кандидата, его супруги (супруга) и несовершеннолетних детей</w:t>
            </w:r>
            <w:r w:rsidRPr="00BF2DD4">
              <w:rPr>
                <w:rFonts w:ascii="Times New Roman" w:eastAsia="Times New Roman" w:hAnsi="Times New Roman" w:cs="Times New Roman"/>
                <w:color w:val="333333"/>
                <w:sz w:val="17"/>
                <w:szCs w:val="17"/>
                <w:lang w:eastAsia="ru-RU"/>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Степень родства</w:t>
            </w:r>
            <w:r w:rsidRPr="00BF2DD4">
              <w:rPr>
                <w:rFonts w:ascii="Times New Roman" w:eastAsia="Times New Roman" w:hAnsi="Times New Roman" w:cs="Times New Roman"/>
                <w:color w:val="333333"/>
                <w:sz w:val="17"/>
                <w:szCs w:val="1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Дата рождения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Место рождения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Вид документа, удостоверяющего личность кандидата, его супруги (супруга) и несовершеннолетних детей</w:t>
            </w:r>
            <w:r w:rsidRPr="00BF2DD4">
              <w:rPr>
                <w:rFonts w:ascii="Times New Roman" w:eastAsia="Times New Roman" w:hAnsi="Times New Roman" w:cs="Times New Roman"/>
                <w:color w:val="333333"/>
                <w:sz w:val="17"/>
                <w:szCs w:val="17"/>
                <w:lang w:eastAsia="ru-RU"/>
              </w:rPr>
              <w:t>3</w:t>
            </w:r>
            <w:r w:rsidRPr="00BF2DD4">
              <w:rPr>
                <w:rFonts w:ascii="Times New Roman" w:eastAsia="Times New Roman" w:hAnsi="Times New Roman" w:cs="Times New Roman"/>
                <w:color w:val="333333"/>
                <w:sz w:val="27"/>
                <w:szCs w:val="27"/>
                <w:lang w:eastAsia="ru-RU"/>
              </w:rPr>
              <w:t> (серия, номер, дата выдачи)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ИНН</w:t>
            </w:r>
            <w:r w:rsidRPr="00BF2DD4">
              <w:rPr>
                <w:rFonts w:ascii="Times New Roman" w:eastAsia="Times New Roman" w:hAnsi="Times New Roman" w:cs="Times New Roman"/>
                <w:color w:val="333333"/>
                <w:sz w:val="17"/>
                <w:szCs w:val="17"/>
                <w:lang w:eastAsia="ru-RU"/>
              </w:rPr>
              <w:t>4</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lastRenderedPageBreak/>
              <w:t>Адрес регистрации (места жительства)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bl>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2. Сведения об имуществе</w:t>
      </w:r>
      <w:r w:rsidRPr="00BF2DD4">
        <w:rPr>
          <w:rFonts w:ascii="Times New Roman" w:eastAsia="Times New Roman" w:hAnsi="Times New Roman" w:cs="Times New Roman"/>
          <w:color w:val="333333"/>
          <w:sz w:val="17"/>
          <w:szCs w:val="17"/>
          <w:lang w:eastAsia="ru-RU"/>
        </w:rPr>
        <w:t>5</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bl>
      <w:tblPr>
        <w:tblW w:w="10200" w:type="dxa"/>
        <w:tblInd w:w="30" w:type="dxa"/>
        <w:shd w:val="clear" w:color="auto" w:fill="FFFFFF"/>
        <w:tblCellMar>
          <w:left w:w="0" w:type="dxa"/>
          <w:right w:w="0" w:type="dxa"/>
        </w:tblCellMar>
        <w:tblLook w:val="04A0" w:firstRow="1" w:lastRow="0" w:firstColumn="1" w:lastColumn="0" w:noHBand="0" w:noVBand="1"/>
      </w:tblPr>
      <w:tblGrid>
        <w:gridCol w:w="484"/>
        <w:gridCol w:w="1839"/>
        <w:gridCol w:w="1901"/>
        <w:gridCol w:w="1580"/>
        <w:gridCol w:w="1768"/>
        <w:gridCol w:w="1530"/>
        <w:gridCol w:w="1098"/>
      </w:tblGrid>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w:t>
            </w:r>
            <w:r w:rsidRPr="00BF2DD4">
              <w:rPr>
                <w:rFonts w:ascii="Times New Roman" w:eastAsia="Times New Roman" w:hAnsi="Times New Roman" w:cs="Times New Roman"/>
                <w:color w:val="333333"/>
                <w:sz w:val="27"/>
                <w:szCs w:val="27"/>
                <w:lang w:eastAsia="ru-RU"/>
              </w:rPr>
              <w:br/>
              <w:t>п/п</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Наименование имущества</w:t>
            </w:r>
            <w:r w:rsidRPr="00BF2DD4">
              <w:rPr>
                <w:rFonts w:ascii="Times New Roman" w:eastAsia="Times New Roman" w:hAnsi="Times New Roman" w:cs="Times New Roman"/>
                <w:color w:val="333333"/>
                <w:sz w:val="17"/>
                <w:szCs w:val="17"/>
                <w:lang w:eastAsia="ru-RU"/>
              </w:rPr>
              <w:t>6</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Вид собственности</w:t>
            </w:r>
            <w:r w:rsidRPr="00BF2DD4">
              <w:rPr>
                <w:rFonts w:ascii="Times New Roman" w:eastAsia="Times New Roman" w:hAnsi="Times New Roman" w:cs="Times New Roman"/>
                <w:color w:val="333333"/>
                <w:sz w:val="17"/>
                <w:szCs w:val="17"/>
                <w:lang w:eastAsia="ru-RU"/>
              </w:rPr>
              <w:t>7</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Адрес места нахождения имущества</w:t>
            </w:r>
            <w:r w:rsidRPr="00BF2DD4">
              <w:rPr>
                <w:rFonts w:ascii="Times New Roman" w:eastAsia="Times New Roman" w:hAnsi="Times New Roman" w:cs="Times New Roman"/>
                <w:color w:val="333333"/>
                <w:sz w:val="17"/>
                <w:szCs w:val="17"/>
                <w:lang w:eastAsia="ru-RU"/>
              </w:rPr>
              <w:t>8</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Дата приобретения имущества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Основание получения имущества</w:t>
            </w:r>
            <w:r w:rsidRPr="00BF2DD4">
              <w:rPr>
                <w:rFonts w:ascii="Times New Roman" w:eastAsia="Times New Roman" w:hAnsi="Times New Roman" w:cs="Times New Roman"/>
                <w:color w:val="333333"/>
                <w:sz w:val="17"/>
                <w:szCs w:val="17"/>
                <w:lang w:eastAsia="ru-RU"/>
              </w:rPr>
              <w:t>9</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Сумма сделки</w:t>
            </w:r>
            <w:r w:rsidRPr="00BF2DD4">
              <w:rPr>
                <w:rFonts w:ascii="Times New Roman" w:eastAsia="Times New Roman" w:hAnsi="Times New Roman" w:cs="Times New Roman"/>
                <w:color w:val="333333"/>
                <w:sz w:val="17"/>
                <w:szCs w:val="17"/>
                <w:lang w:eastAsia="ru-RU"/>
              </w:rPr>
              <w:t>10</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right"/>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ИТОГО: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bl>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3. Сведения об источниках средств, за счет которых приобретено имущество</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Источниками получения средств, за счет которых приобретено имущество, являются</w:t>
      </w:r>
      <w:r w:rsidRPr="00BF2DD4">
        <w:rPr>
          <w:rFonts w:ascii="Times New Roman" w:eastAsia="Times New Roman" w:hAnsi="Times New Roman" w:cs="Times New Roman"/>
          <w:color w:val="333333"/>
          <w:sz w:val="17"/>
          <w:szCs w:val="17"/>
          <w:lang w:eastAsia="ru-RU"/>
        </w:rPr>
        <w:t>11</w:t>
      </w:r>
      <w:r w:rsidRPr="00BF2DD4">
        <w:rPr>
          <w:rFonts w:ascii="Times New Roman" w:eastAsia="Times New Roman" w:hAnsi="Times New Roman" w:cs="Times New Roman"/>
          <w:color w:val="333333"/>
          <w:sz w:val="27"/>
          <w:szCs w:val="27"/>
          <w:lang w:eastAsia="ru-RU"/>
        </w:rPr>
        <w:t>:___________________________________________________________________________________________________________________________________________.</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Сумма общего дохода кандидата и его супруги (супруга) за три последних года, предшествующих приобретению имущества_______________________________рублей.</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4. Обязательства имущественного характера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firstRow="1" w:lastRow="0" w:firstColumn="1" w:lastColumn="0" w:noHBand="0" w:noVBand="1"/>
      </w:tblPr>
      <w:tblGrid>
        <w:gridCol w:w="453"/>
        <w:gridCol w:w="1741"/>
        <w:gridCol w:w="1367"/>
        <w:gridCol w:w="1741"/>
        <w:gridCol w:w="2402"/>
        <w:gridCol w:w="1741"/>
      </w:tblGrid>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w:t>
            </w:r>
            <w:r w:rsidRPr="00BF2DD4">
              <w:rPr>
                <w:rFonts w:ascii="Times New Roman" w:eastAsia="Times New Roman" w:hAnsi="Times New Roman" w:cs="Times New Roman"/>
                <w:color w:val="333333"/>
                <w:sz w:val="27"/>
                <w:szCs w:val="27"/>
                <w:lang w:eastAsia="ru-RU"/>
              </w:rPr>
              <w:br/>
              <w:t>п/п</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Содержание обязательства</w:t>
            </w:r>
            <w:r w:rsidRPr="00BF2DD4">
              <w:rPr>
                <w:rFonts w:ascii="Times New Roman" w:eastAsia="Times New Roman" w:hAnsi="Times New Roman" w:cs="Times New Roman"/>
                <w:color w:val="333333"/>
                <w:sz w:val="17"/>
                <w:szCs w:val="17"/>
                <w:lang w:eastAsia="ru-RU"/>
              </w:rPr>
              <w:t>12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Кредитор (должник)</w:t>
            </w:r>
            <w:r w:rsidRPr="00BF2DD4">
              <w:rPr>
                <w:rFonts w:ascii="Times New Roman" w:eastAsia="Times New Roman" w:hAnsi="Times New Roman" w:cs="Times New Roman"/>
                <w:color w:val="333333"/>
                <w:sz w:val="17"/>
                <w:szCs w:val="17"/>
                <w:lang w:eastAsia="ru-RU"/>
              </w:rPr>
              <w:t>13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Основание возникновения обязательства</w:t>
            </w:r>
            <w:r w:rsidRPr="00BF2DD4">
              <w:rPr>
                <w:rFonts w:ascii="Times New Roman" w:eastAsia="Times New Roman" w:hAnsi="Times New Roman" w:cs="Times New Roman"/>
                <w:color w:val="333333"/>
                <w:sz w:val="17"/>
                <w:szCs w:val="17"/>
                <w:lang w:eastAsia="ru-RU"/>
              </w:rPr>
              <w:t>14</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Сумма обязательства</w:t>
            </w:r>
            <w:r w:rsidRPr="00BF2DD4">
              <w:rPr>
                <w:rFonts w:ascii="Times New Roman" w:eastAsia="Times New Roman" w:hAnsi="Times New Roman" w:cs="Times New Roman"/>
                <w:color w:val="333333"/>
                <w:sz w:val="17"/>
                <w:szCs w:val="17"/>
                <w:lang w:eastAsia="ru-RU"/>
              </w:rPr>
              <w:t>15</w:t>
            </w:r>
            <w:r w:rsidRPr="00BF2DD4">
              <w:rPr>
                <w:rFonts w:ascii="Times New Roman" w:eastAsia="Times New Roman" w:hAnsi="Times New Roman" w:cs="Times New Roman"/>
                <w:color w:val="333333"/>
                <w:sz w:val="27"/>
                <w:szCs w:val="27"/>
                <w:lang w:eastAsia="ru-RU"/>
              </w:rPr>
              <w:t> (руб.)</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Условия обязательства</w:t>
            </w:r>
            <w:r w:rsidRPr="00BF2DD4">
              <w:rPr>
                <w:rFonts w:ascii="Times New Roman" w:eastAsia="Times New Roman" w:hAnsi="Times New Roman" w:cs="Times New Roman"/>
                <w:color w:val="333333"/>
                <w:sz w:val="17"/>
                <w:szCs w:val="17"/>
                <w:lang w:eastAsia="ru-RU"/>
              </w:rPr>
              <w:t>16</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bl>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Достоверность и полноту настоящих сведений подтверждаю.</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"__" _______________ ____ г. _______________________</w:t>
      </w:r>
    </w:p>
    <w:p w:rsidR="00BF2DD4" w:rsidRPr="00BF2DD4" w:rsidRDefault="00BF2DD4" w:rsidP="00BF2DD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17"/>
          <w:szCs w:val="17"/>
          <w:lang w:eastAsia="ru-RU"/>
        </w:rPr>
        <w:t>(подпись кандидата)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____________</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w:t>
      </w:r>
      <w:r w:rsidRPr="00BF2DD4">
        <w:rPr>
          <w:rFonts w:ascii="Times New Roman" w:eastAsia="Times New Roman" w:hAnsi="Times New Roman" w:cs="Times New Roman"/>
          <w:color w:val="333333"/>
          <w:sz w:val="24"/>
          <w:szCs w:val="24"/>
          <w:lang w:eastAsia="ru-RU"/>
        </w:rPr>
        <w:t> Справка заполняется отдельно на каждое лицо, о котором представляются сведения.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2</w:t>
      </w:r>
      <w:r w:rsidRPr="00BF2DD4">
        <w:rPr>
          <w:rFonts w:ascii="Times New Roman" w:eastAsia="Times New Roman" w:hAnsi="Times New Roman" w:cs="Times New Roman"/>
          <w:color w:val="333333"/>
          <w:sz w:val="24"/>
          <w:szCs w:val="24"/>
          <w:lang w:eastAsia="ru-RU"/>
        </w:rPr>
        <w:t> Указывается для супруги (супруга) и несовершеннолетних детей.</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lastRenderedPageBreak/>
        <w:t>3</w:t>
      </w:r>
      <w:r w:rsidRPr="00BF2DD4">
        <w:rPr>
          <w:rFonts w:ascii="Times New Roman" w:eastAsia="Times New Roman" w:hAnsi="Times New Roman" w:cs="Times New Roman"/>
          <w:color w:val="333333"/>
          <w:sz w:val="24"/>
          <w:szCs w:val="24"/>
          <w:lang w:eastAsia="ru-RU"/>
        </w:rPr>
        <w:t> В отношении несовершеннолетних детей указывается в случае наличия у них документа, удостоверяющего личность.</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4</w:t>
      </w:r>
      <w:r w:rsidRPr="00BF2DD4">
        <w:rPr>
          <w:rFonts w:ascii="Times New Roman" w:eastAsia="Times New Roman" w:hAnsi="Times New Roman" w:cs="Times New Roman"/>
          <w:color w:val="333333"/>
          <w:sz w:val="24"/>
          <w:szCs w:val="24"/>
          <w:lang w:eastAsia="ru-RU"/>
        </w:rPr>
        <w:t> Указывается при наличии.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5</w:t>
      </w:r>
      <w:r w:rsidRPr="00BF2DD4">
        <w:rPr>
          <w:rFonts w:ascii="Times New Roman" w:eastAsia="Times New Roman" w:hAnsi="Times New Roman" w:cs="Times New Roman"/>
          <w:color w:val="333333"/>
          <w:sz w:val="24"/>
          <w:szCs w:val="24"/>
          <w:lang w:eastAsia="ru-RU"/>
        </w:rP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 </w:t>
      </w:r>
      <w:r w:rsidRPr="00BF2DD4">
        <w:rPr>
          <w:rFonts w:ascii="Times New Roman" w:eastAsia="Times New Roman" w:hAnsi="Times New Roman" w:cs="Times New Roman"/>
          <w:i/>
          <w:iCs/>
          <w:color w:val="1111EE"/>
          <w:sz w:val="24"/>
          <w:szCs w:val="24"/>
          <w:lang w:eastAsia="ru-RU"/>
        </w:rPr>
        <w:t>(В редакции Указа Президента Российской Федерации </w:t>
      </w:r>
      <w:hyperlink r:id="rId51" w:tgtFrame="contents" w:history="1">
        <w:r w:rsidRPr="00BF2DD4">
          <w:rPr>
            <w:rFonts w:ascii="Times New Roman" w:eastAsia="Times New Roman" w:hAnsi="Times New Roman" w:cs="Times New Roman"/>
            <w:color w:val="1C1CD6"/>
            <w:sz w:val="24"/>
            <w:szCs w:val="24"/>
            <w:u w:val="single"/>
            <w:lang w:eastAsia="ru-RU"/>
          </w:rPr>
          <w:t>от 09.05.2022 № 270</w:t>
        </w:r>
      </w:hyperlink>
      <w:r w:rsidRPr="00BF2DD4">
        <w:rPr>
          <w:rFonts w:ascii="Times New Roman" w:eastAsia="Times New Roman" w:hAnsi="Times New Roman" w:cs="Times New Roman"/>
          <w:i/>
          <w:iCs/>
          <w:color w:val="1111EE"/>
          <w:sz w:val="24"/>
          <w:szCs w:val="24"/>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6</w:t>
      </w:r>
      <w:r w:rsidRPr="00BF2DD4">
        <w:rPr>
          <w:rFonts w:ascii="Times New Roman" w:eastAsia="Times New Roman" w:hAnsi="Times New Roman" w:cs="Times New Roman"/>
          <w:color w:val="333333"/>
          <w:sz w:val="24"/>
          <w:szCs w:val="24"/>
          <w:lang w:eastAsia="ru-RU"/>
        </w:rP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7</w:t>
      </w:r>
      <w:r w:rsidRPr="00BF2DD4">
        <w:rPr>
          <w:rFonts w:ascii="Times New Roman" w:eastAsia="Times New Roman" w:hAnsi="Times New Roman" w:cs="Times New Roman"/>
          <w:color w:val="333333"/>
          <w:sz w:val="24"/>
          <w:szCs w:val="24"/>
          <w:lang w:eastAsia="ru-RU"/>
        </w:rP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8</w:t>
      </w:r>
      <w:r w:rsidRPr="00BF2DD4">
        <w:rPr>
          <w:rFonts w:ascii="Times New Roman" w:eastAsia="Times New Roman" w:hAnsi="Times New Roman" w:cs="Times New Roman"/>
          <w:color w:val="333333"/>
          <w:sz w:val="24"/>
          <w:szCs w:val="24"/>
          <w:lang w:eastAsia="ru-RU"/>
        </w:rPr>
        <w:t> Указывается только для объектов недвижимого имущества.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9</w:t>
      </w:r>
      <w:r w:rsidRPr="00BF2DD4">
        <w:rPr>
          <w:rFonts w:ascii="Times New Roman" w:eastAsia="Times New Roman" w:hAnsi="Times New Roman" w:cs="Times New Roman"/>
          <w:color w:val="333333"/>
          <w:sz w:val="24"/>
          <w:szCs w:val="24"/>
          <w:lang w:eastAsia="ru-RU"/>
        </w:rPr>
        <w:t> Указываются предусмотренные законом основания приобретения имущества (покупка, дарение, наследование или иное).</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10</w:t>
      </w:r>
      <w:r w:rsidRPr="00BF2DD4">
        <w:rPr>
          <w:rFonts w:ascii="Times New Roman" w:eastAsia="Times New Roman" w:hAnsi="Times New Roman" w:cs="Times New Roman"/>
          <w:color w:val="333333"/>
          <w:sz w:val="24"/>
          <w:szCs w:val="24"/>
          <w:lang w:eastAsia="ru-RU"/>
        </w:rPr>
        <w:t> Указывается в валюте совершения сделки, а также в рублях по курсу Банка России на дату совершения сделки.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11</w:t>
      </w:r>
      <w:r w:rsidRPr="00BF2DD4">
        <w:rPr>
          <w:rFonts w:ascii="Times New Roman" w:eastAsia="Times New Roman" w:hAnsi="Times New Roman" w:cs="Times New Roman"/>
          <w:color w:val="333333"/>
          <w:sz w:val="24"/>
          <w:szCs w:val="24"/>
          <w:lang w:eastAsia="ru-RU"/>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12</w:t>
      </w:r>
      <w:r w:rsidRPr="00BF2DD4">
        <w:rPr>
          <w:rFonts w:ascii="Times New Roman" w:eastAsia="Times New Roman" w:hAnsi="Times New Roman" w:cs="Times New Roman"/>
          <w:color w:val="333333"/>
          <w:sz w:val="24"/>
          <w:szCs w:val="24"/>
          <w:lang w:eastAsia="ru-RU"/>
        </w:rPr>
        <w:t> Указывается существо обязательства (заем, кредит или другое).</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13</w:t>
      </w:r>
      <w:r w:rsidRPr="00BF2DD4">
        <w:rPr>
          <w:rFonts w:ascii="Times New Roman" w:eastAsia="Times New Roman" w:hAnsi="Times New Roman" w:cs="Times New Roman"/>
          <w:color w:val="333333"/>
          <w:sz w:val="24"/>
          <w:szCs w:val="24"/>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14</w:t>
      </w:r>
      <w:r w:rsidRPr="00BF2DD4">
        <w:rPr>
          <w:rFonts w:ascii="Times New Roman" w:eastAsia="Times New Roman" w:hAnsi="Times New Roman" w:cs="Times New Roman"/>
          <w:color w:val="333333"/>
          <w:sz w:val="24"/>
          <w:szCs w:val="24"/>
          <w:lang w:eastAsia="ru-RU"/>
        </w:rP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15</w:t>
      </w:r>
      <w:r w:rsidRPr="00BF2DD4">
        <w:rPr>
          <w:rFonts w:ascii="Times New Roman" w:eastAsia="Times New Roman" w:hAnsi="Times New Roman" w:cs="Times New Roman"/>
          <w:color w:val="333333"/>
          <w:sz w:val="24"/>
          <w:szCs w:val="24"/>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16</w:t>
      </w:r>
      <w:r w:rsidRPr="00BF2DD4">
        <w:rPr>
          <w:rFonts w:ascii="Times New Roman" w:eastAsia="Times New Roman" w:hAnsi="Times New Roman" w:cs="Times New Roman"/>
          <w:color w:val="333333"/>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24"/>
          <w:szCs w:val="24"/>
          <w:lang w:eastAsia="ru-RU"/>
        </w:rPr>
        <w:t> </w:t>
      </w:r>
    </w:p>
    <w:p w:rsidR="00BF2DD4" w:rsidRPr="00BF2DD4" w:rsidRDefault="00BF2DD4" w:rsidP="00BF2DD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УТВЕРЖДЕНА</w:t>
      </w:r>
      <w:r w:rsidRPr="00BF2DD4">
        <w:rPr>
          <w:rFonts w:ascii="Times New Roman" w:eastAsia="Times New Roman" w:hAnsi="Times New Roman" w:cs="Times New Roman"/>
          <w:color w:val="333333"/>
          <w:sz w:val="27"/>
          <w:szCs w:val="27"/>
          <w:lang w:eastAsia="ru-RU"/>
        </w:rPr>
        <w:br/>
        <w:t> Указом Президента</w:t>
      </w:r>
      <w:r w:rsidRPr="00BF2DD4">
        <w:rPr>
          <w:rFonts w:ascii="Times New Roman" w:eastAsia="Times New Roman" w:hAnsi="Times New Roman" w:cs="Times New Roman"/>
          <w:color w:val="333333"/>
          <w:sz w:val="27"/>
          <w:szCs w:val="27"/>
          <w:lang w:eastAsia="ru-RU"/>
        </w:rPr>
        <w:br/>
        <w:t> Российской Федерации </w:t>
      </w:r>
      <w:r w:rsidRPr="00BF2DD4">
        <w:rPr>
          <w:rFonts w:ascii="Times New Roman" w:eastAsia="Times New Roman" w:hAnsi="Times New Roman" w:cs="Times New Roman"/>
          <w:color w:val="333333"/>
          <w:sz w:val="27"/>
          <w:szCs w:val="27"/>
          <w:lang w:eastAsia="ru-RU"/>
        </w:rPr>
        <w:br/>
        <w:t>от 6 июня 2013 г. № 546</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lastRenderedPageBreak/>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СПРАВКА</w:t>
      </w:r>
      <w:r w:rsidRPr="00BF2DD4">
        <w:rPr>
          <w:rFonts w:ascii="Times New Roman" w:eastAsia="Times New Roman" w:hAnsi="Times New Roman" w:cs="Times New Roman"/>
          <w:color w:val="333333"/>
          <w:sz w:val="17"/>
          <w:szCs w:val="17"/>
          <w:lang w:eastAsia="ru-RU"/>
        </w:rPr>
        <w:t>1</w:t>
      </w:r>
      <w:r w:rsidRPr="00BF2DD4">
        <w:rPr>
          <w:rFonts w:ascii="Times New Roman" w:eastAsia="Times New Roman" w:hAnsi="Times New Roman" w:cs="Times New Roman"/>
          <w:color w:val="333333"/>
          <w:sz w:val="17"/>
          <w:szCs w:val="17"/>
          <w:lang w:eastAsia="ru-RU"/>
        </w:rPr>
        <w:br/>
        <w:t> </w:t>
      </w:r>
      <w:r w:rsidRPr="00BF2DD4">
        <w:rPr>
          <w:rFonts w:ascii="Times New Roman" w:eastAsia="Times New Roman" w:hAnsi="Times New Roman" w:cs="Times New Roman"/>
          <w:b/>
          <w:bCs/>
          <w:color w:val="333333"/>
          <w:sz w:val="27"/>
          <w:szCs w:val="27"/>
          <w:lang w:eastAsia="ru-RU"/>
        </w:rPr>
        <w:t>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w:t>
      </w:r>
      <w:r w:rsidRPr="00BF2DD4">
        <w:rPr>
          <w:rFonts w:ascii="Times New Roman" w:eastAsia="Times New Roman" w:hAnsi="Times New Roman" w:cs="Times New Roman"/>
          <w:b/>
          <w:bCs/>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b/>
          <w:bCs/>
          <w:color w:val="333333"/>
          <w:sz w:val="27"/>
          <w:szCs w:val="27"/>
          <w:lang w:eastAsia="ru-RU"/>
        </w:rPr>
        <w:t>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w:t>
      </w:r>
      <w:r w:rsidRPr="00BF2DD4">
        <w:rPr>
          <w:rFonts w:ascii="Times New Roman" w:eastAsia="Times New Roman" w:hAnsi="Times New Roman" w:cs="Times New Roman"/>
          <w:b/>
          <w:bCs/>
          <w:color w:val="1111EE"/>
          <w:sz w:val="27"/>
          <w:szCs w:val="27"/>
          <w:lang w:eastAsia="ru-RU"/>
        </w:rPr>
        <w:t>, глав муниципальных округов</w:t>
      </w:r>
      <w:r w:rsidRPr="00BF2DD4">
        <w:rPr>
          <w:rFonts w:ascii="Times New Roman" w:eastAsia="Times New Roman" w:hAnsi="Times New Roman" w:cs="Times New Roman"/>
          <w:b/>
          <w:bCs/>
          <w:color w:val="333333"/>
          <w:sz w:val="27"/>
          <w:szCs w:val="27"/>
          <w:lang w:eastAsia="ru-RU"/>
        </w:rPr>
        <w:t> и глав городских округов</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i/>
          <w:iCs/>
          <w:color w:val="1111EE"/>
          <w:sz w:val="27"/>
          <w:szCs w:val="27"/>
          <w:lang w:eastAsia="ru-RU"/>
        </w:rPr>
        <w:t>(Наименование в редакции указов Президента Российской Федерации </w:t>
      </w:r>
      <w:hyperlink r:id="rId52"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 </w:t>
      </w:r>
      <w:hyperlink r:id="rId53"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54" w:tgtFrame="contents" w:history="1">
        <w:r w:rsidRPr="00BF2DD4">
          <w:rPr>
            <w:rFonts w:ascii="Times New Roman" w:eastAsia="Times New Roman" w:hAnsi="Times New Roman" w:cs="Times New Roman"/>
            <w:color w:val="1C1CD6"/>
            <w:sz w:val="27"/>
            <w:szCs w:val="27"/>
            <w:u w:val="single"/>
            <w:lang w:eastAsia="ru-RU"/>
          </w:rPr>
          <w:t>от 08.11.2021 № 629</w:t>
        </w:r>
      </w:hyperlink>
      <w:r w:rsidRPr="00BF2DD4">
        <w:rPr>
          <w:rFonts w:ascii="Times New Roman" w:eastAsia="Times New Roman" w:hAnsi="Times New Roman" w:cs="Times New Roman"/>
          <w:i/>
          <w:iCs/>
          <w:color w:val="1111EE"/>
          <w:sz w:val="27"/>
          <w:szCs w:val="27"/>
          <w:lang w:eastAsia="ru-RU"/>
        </w:rPr>
        <w:t>, </w:t>
      </w:r>
      <w:hyperlink r:id="rId55"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Я, _____________________________________________, выдвинутый кандидатом</w:t>
      </w:r>
    </w:p>
    <w:p w:rsidR="00BF2DD4" w:rsidRPr="00BF2DD4" w:rsidRDefault="00BF2DD4" w:rsidP="00BF2DD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r w:rsidRPr="00BF2DD4">
        <w:rPr>
          <w:rFonts w:ascii="Times New Roman" w:eastAsia="Times New Roman" w:hAnsi="Times New Roman" w:cs="Times New Roman"/>
          <w:color w:val="333333"/>
          <w:sz w:val="17"/>
          <w:szCs w:val="17"/>
          <w:lang w:eastAsia="ru-RU"/>
        </w:rPr>
        <w:t>(фамилия, имя, отчество)</w:t>
      </w:r>
    </w:p>
    <w:p w:rsidR="00BF2DD4" w:rsidRPr="00BF2DD4" w:rsidRDefault="00BF2DD4" w:rsidP="00BF2DD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 (на) _____________________________________________________________________</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17"/>
          <w:szCs w:val="17"/>
          <w:lang w:eastAsia="ru-RU"/>
        </w:rPr>
        <w:t> (наименование должности)</w:t>
      </w:r>
    </w:p>
    <w:p w:rsidR="00BF2DD4" w:rsidRPr="00BF2DD4" w:rsidRDefault="00BF2DD4" w:rsidP="00BF2DD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__________________________________________________________________________,</w:t>
      </w:r>
    </w:p>
    <w:p w:rsidR="00BF2DD4" w:rsidRPr="00BF2DD4" w:rsidRDefault="00BF2DD4" w:rsidP="00BF2DD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сообщаю сведения о 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w:t>
      </w:r>
      <w:r w:rsidRPr="00BF2DD4">
        <w:rPr>
          <w:rFonts w:ascii="Times New Roman" w:eastAsia="Times New Roman" w:hAnsi="Times New Roman" w:cs="Times New Roman"/>
          <w:color w:val="1111EE"/>
          <w:sz w:val="27"/>
          <w:szCs w:val="27"/>
          <w:lang w:eastAsia="ru-RU"/>
        </w:rPr>
        <w:t>ценных бумаг (долей участия, паев в уставных (складочных) капиталах организаций), цифровых финансовых активов, цифровой валюты</w:t>
      </w:r>
      <w:r w:rsidRPr="00BF2DD4">
        <w:rPr>
          <w:rFonts w:ascii="Times New Roman" w:eastAsia="Times New Roman" w:hAnsi="Times New Roman" w:cs="Times New Roman"/>
          <w:color w:val="333333"/>
          <w:sz w:val="27"/>
          <w:szCs w:val="27"/>
          <w:lang w:eastAsia="ru-RU"/>
        </w:rPr>
        <w:t> и об источниках  средств, за счет которых совершена сделка: </w:t>
      </w:r>
      <w:r w:rsidRPr="00BF2DD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56"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1. Сведения о кандидате, его супруге и несовершеннолетних детях</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8872"/>
        <w:gridCol w:w="188"/>
      </w:tblGrid>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Фамилия, имя, отчество кандидата, его супруги (супруга) и несовершеннолетних детей</w:t>
            </w:r>
            <w:r w:rsidRPr="00BF2DD4">
              <w:rPr>
                <w:rFonts w:ascii="Times New Roman" w:eastAsia="Times New Roman" w:hAnsi="Times New Roman" w:cs="Times New Roman"/>
                <w:color w:val="333333"/>
                <w:sz w:val="17"/>
                <w:szCs w:val="1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Степень родства</w:t>
            </w:r>
            <w:r w:rsidRPr="00BF2DD4">
              <w:rPr>
                <w:rFonts w:ascii="Times New Roman" w:eastAsia="Times New Roman" w:hAnsi="Times New Roman" w:cs="Times New Roman"/>
                <w:color w:val="333333"/>
                <w:sz w:val="17"/>
                <w:szCs w:val="1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lastRenderedPageBreak/>
              <w:t>Дата рождения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Место рождения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Вид документа, удостоверяющего личность кандидата, его супруги (супруга) и несовершеннолетних детей</w:t>
            </w:r>
            <w:r w:rsidRPr="00BF2DD4">
              <w:rPr>
                <w:rFonts w:ascii="Times New Roman" w:eastAsia="Times New Roman" w:hAnsi="Times New Roman" w:cs="Times New Roman"/>
                <w:color w:val="333333"/>
                <w:sz w:val="17"/>
                <w:szCs w:val="17"/>
                <w:lang w:eastAsia="ru-RU"/>
              </w:rPr>
              <w:t>4</w:t>
            </w:r>
            <w:r w:rsidRPr="00BF2DD4">
              <w:rPr>
                <w:rFonts w:ascii="Times New Roman" w:eastAsia="Times New Roman" w:hAnsi="Times New Roman" w:cs="Times New Roman"/>
                <w:color w:val="333333"/>
                <w:sz w:val="27"/>
                <w:szCs w:val="27"/>
                <w:lang w:eastAsia="ru-RU"/>
              </w:rPr>
              <w:t> (серия, номер, дата выдачи)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ИНН</w:t>
            </w:r>
            <w:r w:rsidRPr="00BF2DD4">
              <w:rPr>
                <w:rFonts w:ascii="Times New Roman" w:eastAsia="Times New Roman" w:hAnsi="Times New Roman" w:cs="Times New Roman"/>
                <w:color w:val="333333"/>
                <w:sz w:val="17"/>
                <w:szCs w:val="17"/>
                <w:lang w:eastAsia="ru-RU"/>
              </w:rPr>
              <w:t>5</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Адрес регистрации (места жительства)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bl>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2. Сведения о приобретенном имуществе</w:t>
      </w:r>
      <w:r w:rsidRPr="00BF2DD4">
        <w:rPr>
          <w:rFonts w:ascii="Times New Roman" w:eastAsia="Times New Roman" w:hAnsi="Times New Roman" w:cs="Times New Roman"/>
          <w:color w:val="333333"/>
          <w:sz w:val="17"/>
          <w:szCs w:val="17"/>
          <w:lang w:eastAsia="ru-RU"/>
        </w:rPr>
        <w:t>6</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bl>
      <w:tblPr>
        <w:tblW w:w="9000" w:type="dxa"/>
        <w:tblInd w:w="30" w:type="dxa"/>
        <w:shd w:val="clear" w:color="auto" w:fill="FFFFFF"/>
        <w:tblCellMar>
          <w:left w:w="0" w:type="dxa"/>
          <w:right w:w="0" w:type="dxa"/>
        </w:tblCellMar>
        <w:tblLook w:val="04A0" w:firstRow="1" w:lastRow="0" w:firstColumn="1" w:lastColumn="0" w:noHBand="0" w:noVBand="1"/>
      </w:tblPr>
      <w:tblGrid>
        <w:gridCol w:w="484"/>
        <w:gridCol w:w="4471"/>
        <w:gridCol w:w="1574"/>
        <w:gridCol w:w="1530"/>
        <w:gridCol w:w="941"/>
      </w:tblGrid>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w:t>
            </w:r>
            <w:r w:rsidRPr="00BF2DD4">
              <w:rPr>
                <w:rFonts w:ascii="Times New Roman" w:eastAsia="Times New Roman" w:hAnsi="Times New Roman" w:cs="Times New Roman"/>
                <w:color w:val="333333"/>
                <w:sz w:val="27"/>
                <w:szCs w:val="27"/>
                <w:lang w:eastAsia="ru-RU"/>
              </w:rPr>
              <w:br/>
              <w:t>п/п</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Наименование имущества (земельный участок, другой объект недвижимости, транспортное средство, </w:t>
            </w:r>
            <w:r w:rsidRPr="00BF2DD4">
              <w:rPr>
                <w:rFonts w:ascii="Times New Roman" w:eastAsia="Times New Roman" w:hAnsi="Times New Roman" w:cs="Times New Roman"/>
                <w:color w:val="1111EE"/>
                <w:sz w:val="27"/>
                <w:szCs w:val="27"/>
                <w:lang w:eastAsia="ru-RU"/>
              </w:rPr>
              <w:t>ценные бумаги (доли участия, паи в уставных (складочных) капиталах организаций), цифровые финансовые активы, цифровая валюта)</w:t>
            </w:r>
            <w:r w:rsidRPr="00BF2DD4">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57" w:tgtFrame="contents" w:history="1">
              <w:r w:rsidRPr="00BF2DD4">
                <w:rPr>
                  <w:rFonts w:ascii="Times New Roman" w:eastAsia="Times New Roman" w:hAnsi="Times New Roman" w:cs="Times New Roman"/>
                  <w:color w:val="1C1CD6"/>
                  <w:sz w:val="27"/>
                  <w:szCs w:val="27"/>
                  <w:u w:val="single"/>
                  <w:lang w:eastAsia="ru-RU"/>
                </w:rPr>
                <w:t>от 09.05.2022 № 270</w:t>
              </w:r>
            </w:hyperlink>
            <w:r w:rsidRPr="00BF2DD4">
              <w:rPr>
                <w:rFonts w:ascii="Times New Roman" w:eastAsia="Times New Roman" w:hAnsi="Times New Roman" w:cs="Times New Roman"/>
                <w:i/>
                <w:iCs/>
                <w:color w:val="1111EE"/>
                <w:sz w:val="27"/>
                <w:szCs w:val="27"/>
                <w:lang w:eastAsia="ru-RU"/>
              </w:rPr>
              <w:t>)</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Адрес места нахождения имущества</w:t>
            </w:r>
            <w:r w:rsidRPr="00BF2DD4">
              <w:rPr>
                <w:rFonts w:ascii="Times New Roman" w:eastAsia="Times New Roman" w:hAnsi="Times New Roman" w:cs="Times New Roman"/>
                <w:color w:val="333333"/>
                <w:sz w:val="17"/>
                <w:szCs w:val="17"/>
                <w:lang w:eastAsia="ru-RU"/>
              </w:rPr>
              <w:t>7</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Дата совершения сделки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Сумма сделки (руб.)</w:t>
            </w:r>
          </w:p>
        </w:tc>
      </w:tr>
      <w:tr w:rsidR="00BF2DD4" w:rsidRPr="00BF2DD4" w:rsidTr="00BF2DD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F2DD4" w:rsidRPr="00BF2DD4" w:rsidRDefault="00BF2DD4" w:rsidP="00BF2DD4">
            <w:pPr>
              <w:spacing w:after="0" w:line="240" w:lineRule="auto"/>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tc>
      </w:tr>
    </w:tbl>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2DD4">
        <w:rPr>
          <w:rFonts w:ascii="Times New Roman" w:eastAsia="Times New Roman" w:hAnsi="Times New Roman" w:cs="Times New Roman"/>
          <w:b/>
          <w:bCs/>
          <w:color w:val="333333"/>
          <w:sz w:val="27"/>
          <w:szCs w:val="27"/>
          <w:lang w:eastAsia="ru-RU"/>
        </w:rPr>
        <w:t>3. Сведения об источниках средств, за счет которых приобретено имущество</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Источниками получения средств, за счет которых приобретено имущество, являются</w:t>
      </w:r>
      <w:r w:rsidRPr="00BF2DD4">
        <w:rPr>
          <w:rFonts w:ascii="Times New Roman" w:eastAsia="Times New Roman" w:hAnsi="Times New Roman" w:cs="Times New Roman"/>
          <w:color w:val="333333"/>
          <w:sz w:val="17"/>
          <w:szCs w:val="17"/>
          <w:lang w:eastAsia="ru-RU"/>
        </w:rPr>
        <w:t>8</w:t>
      </w:r>
      <w:r w:rsidRPr="00BF2DD4">
        <w:rPr>
          <w:rFonts w:ascii="Times New Roman" w:eastAsia="Times New Roman" w:hAnsi="Times New Roman" w:cs="Times New Roman"/>
          <w:color w:val="333333"/>
          <w:sz w:val="27"/>
          <w:szCs w:val="27"/>
          <w:lang w:eastAsia="ru-RU"/>
        </w:rPr>
        <w:t>:___________________________________________________________________________________________ _____________________________________________.</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Сумма общего дохода кандидата и его супруги (супруга) за три последних года, предшествующих приобретению имущества, ____________________________ рублей.</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Достоверность и полноту настоящих сведений подтверждаю.</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"__" __________ ___ г. _____________________</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r w:rsidRPr="00BF2DD4">
        <w:rPr>
          <w:rFonts w:ascii="Times New Roman" w:eastAsia="Times New Roman" w:hAnsi="Times New Roman" w:cs="Times New Roman"/>
          <w:color w:val="333333"/>
          <w:sz w:val="17"/>
          <w:szCs w:val="17"/>
          <w:lang w:eastAsia="ru-RU"/>
        </w:rPr>
        <w:t>(подпись кандидата)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lastRenderedPageBreak/>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____________</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1</w:t>
      </w:r>
      <w:r w:rsidRPr="00BF2DD4">
        <w:rPr>
          <w:rFonts w:ascii="Times New Roman" w:eastAsia="Times New Roman" w:hAnsi="Times New Roman" w:cs="Times New Roman"/>
          <w:color w:val="333333"/>
          <w:sz w:val="24"/>
          <w:szCs w:val="24"/>
          <w:lang w:eastAsia="ru-RU"/>
        </w:rPr>
        <w: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 3 не заполняются.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2</w:t>
      </w:r>
      <w:r w:rsidRPr="00BF2DD4">
        <w:rPr>
          <w:rFonts w:ascii="Times New Roman" w:eastAsia="Times New Roman" w:hAnsi="Times New Roman" w:cs="Times New Roman"/>
          <w:color w:val="333333"/>
          <w:sz w:val="24"/>
          <w:szCs w:val="24"/>
          <w:lang w:eastAsia="ru-RU"/>
        </w:rPr>
        <w:t> Справка заполняется отдельно на каждое лицо, о котором представляются сведения.</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3</w:t>
      </w:r>
      <w:r w:rsidRPr="00BF2DD4">
        <w:rPr>
          <w:rFonts w:ascii="Times New Roman" w:eastAsia="Times New Roman" w:hAnsi="Times New Roman" w:cs="Times New Roman"/>
          <w:color w:val="333333"/>
          <w:sz w:val="24"/>
          <w:szCs w:val="24"/>
          <w:lang w:eastAsia="ru-RU"/>
        </w:rPr>
        <w:t> Указывается для супруги (супруга) и несовершеннолетних детей.</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4</w:t>
      </w:r>
      <w:r w:rsidRPr="00BF2DD4">
        <w:rPr>
          <w:rFonts w:ascii="Times New Roman" w:eastAsia="Times New Roman" w:hAnsi="Times New Roman" w:cs="Times New Roman"/>
          <w:color w:val="333333"/>
          <w:sz w:val="24"/>
          <w:szCs w:val="24"/>
          <w:lang w:eastAsia="ru-RU"/>
        </w:rPr>
        <w:t> В отношении несовершеннолетних детей указывается в случае наличия у них документа, удостоверяющего личность.</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5</w:t>
      </w:r>
      <w:r w:rsidRPr="00BF2DD4">
        <w:rPr>
          <w:rFonts w:ascii="Times New Roman" w:eastAsia="Times New Roman" w:hAnsi="Times New Roman" w:cs="Times New Roman"/>
          <w:color w:val="333333"/>
          <w:sz w:val="24"/>
          <w:szCs w:val="24"/>
          <w:lang w:eastAsia="ru-RU"/>
        </w:rPr>
        <w:t> Указывается при наличии.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0000AF"/>
          <w:sz w:val="17"/>
          <w:szCs w:val="17"/>
          <w:lang w:eastAsia="ru-RU"/>
        </w:rPr>
        <w:t>6</w:t>
      </w:r>
      <w:r w:rsidRPr="00BF2DD4">
        <w:rPr>
          <w:rFonts w:ascii="Times New Roman" w:eastAsia="Times New Roman" w:hAnsi="Times New Roman" w:cs="Times New Roman"/>
          <w:color w:val="1111EE"/>
          <w:sz w:val="24"/>
          <w:szCs w:val="24"/>
          <w:lang w:eastAsia="ru-RU"/>
        </w:rPr>
        <w: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1111EE"/>
          <w:sz w:val="24"/>
          <w:szCs w:val="24"/>
          <w:lang w:eastAsia="ru-RU"/>
        </w:rPr>
        <w:t>В отношении цифровых финансовых активов одновременно со справкой представляются сведения о реквизитах записи о цифровых финансовых активах в информационной системе, в которой осуществляется выпуск цифровых финансовых активов, и выписка из данной информационной системы.</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1111EE"/>
          <w:sz w:val="24"/>
          <w:szCs w:val="24"/>
          <w:lang w:eastAsia="ru-RU"/>
        </w:rPr>
        <w:t>В отношении цифровой валюты одновременно со справкой представляются сведения об идентификационном номере, дате транзакции и выписка о транзакции при ее наличии по применимому праву.</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1111EE"/>
          <w:sz w:val="24"/>
          <w:szCs w:val="24"/>
          <w:lang w:eastAsia="ru-RU"/>
        </w:rPr>
        <w:t>В отношении сделок по приобретению цифровых финансовых активов и цифровой валюты одновременно со справкой представляются документы (при их наличии), подтверждающие сумму сделки и (или) содержащие информацию о второй стороне сделки.</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i/>
          <w:iCs/>
          <w:color w:val="1111EE"/>
          <w:sz w:val="24"/>
          <w:szCs w:val="24"/>
          <w:lang w:eastAsia="ru-RU"/>
        </w:rPr>
        <w:t>(Сноска в редакции Указа Президента Российской Федерации </w:t>
      </w:r>
      <w:hyperlink r:id="rId58" w:tgtFrame="contents" w:history="1">
        <w:r w:rsidRPr="00BF2DD4">
          <w:rPr>
            <w:rFonts w:ascii="Times New Roman" w:eastAsia="Times New Roman" w:hAnsi="Times New Roman" w:cs="Times New Roman"/>
            <w:color w:val="1C1CD6"/>
            <w:sz w:val="24"/>
            <w:szCs w:val="24"/>
            <w:u w:val="single"/>
            <w:lang w:eastAsia="ru-RU"/>
          </w:rPr>
          <w:t>от 09.05.2022 № 270</w:t>
        </w:r>
      </w:hyperlink>
      <w:r w:rsidRPr="00BF2DD4">
        <w:rPr>
          <w:rFonts w:ascii="Times New Roman" w:eastAsia="Times New Roman" w:hAnsi="Times New Roman" w:cs="Times New Roman"/>
          <w:i/>
          <w:iCs/>
          <w:color w:val="1111EE"/>
          <w:sz w:val="24"/>
          <w:szCs w:val="24"/>
          <w:lang w:eastAsia="ru-RU"/>
        </w:rPr>
        <w:t>)</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7</w:t>
      </w:r>
      <w:r w:rsidRPr="00BF2DD4">
        <w:rPr>
          <w:rFonts w:ascii="Times New Roman" w:eastAsia="Times New Roman" w:hAnsi="Times New Roman" w:cs="Times New Roman"/>
          <w:color w:val="333333"/>
          <w:sz w:val="24"/>
          <w:szCs w:val="24"/>
          <w:lang w:eastAsia="ru-RU"/>
        </w:rPr>
        <w:t> Указывается только для объектов недвижимого имущества.</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BF2DD4">
        <w:rPr>
          <w:rFonts w:ascii="Times New Roman" w:eastAsia="Times New Roman" w:hAnsi="Times New Roman" w:cs="Times New Roman"/>
          <w:color w:val="333333"/>
          <w:sz w:val="17"/>
          <w:szCs w:val="17"/>
          <w:lang w:eastAsia="ru-RU"/>
        </w:rPr>
        <w:t>8</w:t>
      </w:r>
      <w:r w:rsidRPr="00BF2DD4">
        <w:rPr>
          <w:rFonts w:ascii="Times New Roman" w:eastAsia="Times New Roman" w:hAnsi="Times New Roman" w:cs="Times New Roman"/>
          <w:color w:val="333333"/>
          <w:sz w:val="24"/>
          <w:szCs w:val="24"/>
          <w:lang w:eastAsia="ru-RU"/>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 </w:t>
      </w:r>
    </w:p>
    <w:p w:rsidR="00BF2DD4" w:rsidRPr="00BF2DD4" w:rsidRDefault="00BF2DD4" w:rsidP="00BF2DD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2DD4">
        <w:rPr>
          <w:rFonts w:ascii="Times New Roman" w:eastAsia="Times New Roman" w:hAnsi="Times New Roman" w:cs="Times New Roman"/>
          <w:color w:val="333333"/>
          <w:sz w:val="27"/>
          <w:szCs w:val="27"/>
          <w:lang w:eastAsia="ru-RU"/>
        </w:rPr>
        <w:t>____________</w:t>
      </w:r>
    </w:p>
    <w:p w:rsidR="005213DF" w:rsidRDefault="005213DF">
      <w:bookmarkStart w:id="0" w:name="_GoBack"/>
      <w:bookmarkEnd w:id="0"/>
    </w:p>
    <w:sectPr w:rsidR="005213DF" w:rsidSect="002A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2"/>
  </w:compat>
  <w:rsids>
    <w:rsidRoot w:val="00B56983"/>
    <w:rsid w:val="00017700"/>
    <w:rsid w:val="00027E27"/>
    <w:rsid w:val="00030839"/>
    <w:rsid w:val="000349DB"/>
    <w:rsid w:val="00057DEB"/>
    <w:rsid w:val="00062948"/>
    <w:rsid w:val="00064D7F"/>
    <w:rsid w:val="000954A7"/>
    <w:rsid w:val="000A4284"/>
    <w:rsid w:val="000C22A4"/>
    <w:rsid w:val="000F3F46"/>
    <w:rsid w:val="000F488E"/>
    <w:rsid w:val="000F632D"/>
    <w:rsid w:val="0010738F"/>
    <w:rsid w:val="00127DA9"/>
    <w:rsid w:val="0014019A"/>
    <w:rsid w:val="00146C19"/>
    <w:rsid w:val="001519EE"/>
    <w:rsid w:val="00160FE6"/>
    <w:rsid w:val="00165E54"/>
    <w:rsid w:val="001763C3"/>
    <w:rsid w:val="0018442C"/>
    <w:rsid w:val="0019667D"/>
    <w:rsid w:val="001A068D"/>
    <w:rsid w:val="001A1193"/>
    <w:rsid w:val="001A5378"/>
    <w:rsid w:val="001C7A1A"/>
    <w:rsid w:val="001E5F7A"/>
    <w:rsid w:val="001F49FE"/>
    <w:rsid w:val="0020173C"/>
    <w:rsid w:val="002035EE"/>
    <w:rsid w:val="00210D65"/>
    <w:rsid w:val="00217E70"/>
    <w:rsid w:val="0024256C"/>
    <w:rsid w:val="0025796E"/>
    <w:rsid w:val="00260C1F"/>
    <w:rsid w:val="00262D9B"/>
    <w:rsid w:val="00265247"/>
    <w:rsid w:val="0027018F"/>
    <w:rsid w:val="00273435"/>
    <w:rsid w:val="0027608C"/>
    <w:rsid w:val="00295285"/>
    <w:rsid w:val="002A19E6"/>
    <w:rsid w:val="002B7C29"/>
    <w:rsid w:val="002C0364"/>
    <w:rsid w:val="002D057E"/>
    <w:rsid w:val="002E5A6C"/>
    <w:rsid w:val="003011CF"/>
    <w:rsid w:val="003013A5"/>
    <w:rsid w:val="00335AA3"/>
    <w:rsid w:val="0034053A"/>
    <w:rsid w:val="00355805"/>
    <w:rsid w:val="0035589A"/>
    <w:rsid w:val="0035747F"/>
    <w:rsid w:val="00362DED"/>
    <w:rsid w:val="003655B4"/>
    <w:rsid w:val="003657BD"/>
    <w:rsid w:val="003823C3"/>
    <w:rsid w:val="00385B26"/>
    <w:rsid w:val="003B0843"/>
    <w:rsid w:val="003B4735"/>
    <w:rsid w:val="003C6BC7"/>
    <w:rsid w:val="0040219A"/>
    <w:rsid w:val="00414DF7"/>
    <w:rsid w:val="004332D4"/>
    <w:rsid w:val="00457EF9"/>
    <w:rsid w:val="0046032E"/>
    <w:rsid w:val="00463258"/>
    <w:rsid w:val="004658E4"/>
    <w:rsid w:val="00487A27"/>
    <w:rsid w:val="00495BE1"/>
    <w:rsid w:val="004A26F5"/>
    <w:rsid w:val="004A3177"/>
    <w:rsid w:val="004D04FE"/>
    <w:rsid w:val="004D0E47"/>
    <w:rsid w:val="004D4E8C"/>
    <w:rsid w:val="0050145C"/>
    <w:rsid w:val="005108D6"/>
    <w:rsid w:val="00521140"/>
    <w:rsid w:val="005213DF"/>
    <w:rsid w:val="00522EC1"/>
    <w:rsid w:val="0053042C"/>
    <w:rsid w:val="00531B1A"/>
    <w:rsid w:val="00535E0D"/>
    <w:rsid w:val="0055208A"/>
    <w:rsid w:val="00553DCF"/>
    <w:rsid w:val="0056376A"/>
    <w:rsid w:val="00565A0D"/>
    <w:rsid w:val="00566163"/>
    <w:rsid w:val="00586C84"/>
    <w:rsid w:val="005874AD"/>
    <w:rsid w:val="00590A55"/>
    <w:rsid w:val="00591B76"/>
    <w:rsid w:val="005D478C"/>
    <w:rsid w:val="005D58D0"/>
    <w:rsid w:val="006212D1"/>
    <w:rsid w:val="006249B4"/>
    <w:rsid w:val="0063583A"/>
    <w:rsid w:val="00641F20"/>
    <w:rsid w:val="00644D41"/>
    <w:rsid w:val="00646B6A"/>
    <w:rsid w:val="00675F30"/>
    <w:rsid w:val="006B793B"/>
    <w:rsid w:val="006C2207"/>
    <w:rsid w:val="006D7A60"/>
    <w:rsid w:val="006E0730"/>
    <w:rsid w:val="006E40E3"/>
    <w:rsid w:val="006F013C"/>
    <w:rsid w:val="007163F1"/>
    <w:rsid w:val="0072787E"/>
    <w:rsid w:val="00727B11"/>
    <w:rsid w:val="0073215C"/>
    <w:rsid w:val="00732170"/>
    <w:rsid w:val="007478A9"/>
    <w:rsid w:val="00750D16"/>
    <w:rsid w:val="00751FA3"/>
    <w:rsid w:val="00765931"/>
    <w:rsid w:val="00767037"/>
    <w:rsid w:val="00776074"/>
    <w:rsid w:val="0079373D"/>
    <w:rsid w:val="007A79D0"/>
    <w:rsid w:val="007F2827"/>
    <w:rsid w:val="007F7F66"/>
    <w:rsid w:val="0081539B"/>
    <w:rsid w:val="0081615F"/>
    <w:rsid w:val="00825F57"/>
    <w:rsid w:val="00873646"/>
    <w:rsid w:val="008A223D"/>
    <w:rsid w:val="008A5D3F"/>
    <w:rsid w:val="008C2240"/>
    <w:rsid w:val="008E064F"/>
    <w:rsid w:val="009004DA"/>
    <w:rsid w:val="00902936"/>
    <w:rsid w:val="00905B14"/>
    <w:rsid w:val="00916731"/>
    <w:rsid w:val="009233CD"/>
    <w:rsid w:val="0093771B"/>
    <w:rsid w:val="00941625"/>
    <w:rsid w:val="00941656"/>
    <w:rsid w:val="00943E90"/>
    <w:rsid w:val="00957EBB"/>
    <w:rsid w:val="00967C19"/>
    <w:rsid w:val="00993AB7"/>
    <w:rsid w:val="009A1C65"/>
    <w:rsid w:val="009A576B"/>
    <w:rsid w:val="009A6EC0"/>
    <w:rsid w:val="009C4474"/>
    <w:rsid w:val="009D28C6"/>
    <w:rsid w:val="009E4918"/>
    <w:rsid w:val="00A013A8"/>
    <w:rsid w:val="00A01745"/>
    <w:rsid w:val="00A07463"/>
    <w:rsid w:val="00A140DD"/>
    <w:rsid w:val="00A17355"/>
    <w:rsid w:val="00A17982"/>
    <w:rsid w:val="00A41E67"/>
    <w:rsid w:val="00A46FA7"/>
    <w:rsid w:val="00A52120"/>
    <w:rsid w:val="00A57E57"/>
    <w:rsid w:val="00A7399C"/>
    <w:rsid w:val="00A84DAB"/>
    <w:rsid w:val="00A918E6"/>
    <w:rsid w:val="00A96558"/>
    <w:rsid w:val="00AA346D"/>
    <w:rsid w:val="00AB50B5"/>
    <w:rsid w:val="00AC4C39"/>
    <w:rsid w:val="00AD48F2"/>
    <w:rsid w:val="00AE5764"/>
    <w:rsid w:val="00AE7A9F"/>
    <w:rsid w:val="00B165DC"/>
    <w:rsid w:val="00B20E39"/>
    <w:rsid w:val="00B2148B"/>
    <w:rsid w:val="00B31B36"/>
    <w:rsid w:val="00B32E91"/>
    <w:rsid w:val="00B53B84"/>
    <w:rsid w:val="00B56983"/>
    <w:rsid w:val="00B630FB"/>
    <w:rsid w:val="00B91777"/>
    <w:rsid w:val="00B96517"/>
    <w:rsid w:val="00BA4A0C"/>
    <w:rsid w:val="00BB2A71"/>
    <w:rsid w:val="00BD5550"/>
    <w:rsid w:val="00BD5997"/>
    <w:rsid w:val="00BE0749"/>
    <w:rsid w:val="00BE3F7C"/>
    <w:rsid w:val="00BE47D2"/>
    <w:rsid w:val="00BE5AF4"/>
    <w:rsid w:val="00BF2DD4"/>
    <w:rsid w:val="00BF598D"/>
    <w:rsid w:val="00C0168C"/>
    <w:rsid w:val="00C05DE9"/>
    <w:rsid w:val="00C07DAC"/>
    <w:rsid w:val="00C12C97"/>
    <w:rsid w:val="00C32FC9"/>
    <w:rsid w:val="00C35D72"/>
    <w:rsid w:val="00C4325A"/>
    <w:rsid w:val="00C458B7"/>
    <w:rsid w:val="00C67BA0"/>
    <w:rsid w:val="00C712EE"/>
    <w:rsid w:val="00C9060B"/>
    <w:rsid w:val="00CA561E"/>
    <w:rsid w:val="00CB48BE"/>
    <w:rsid w:val="00CC5FB4"/>
    <w:rsid w:val="00D55240"/>
    <w:rsid w:val="00D66F31"/>
    <w:rsid w:val="00D7515D"/>
    <w:rsid w:val="00D75A71"/>
    <w:rsid w:val="00D9322D"/>
    <w:rsid w:val="00DB4A3D"/>
    <w:rsid w:val="00DB77A5"/>
    <w:rsid w:val="00DC726C"/>
    <w:rsid w:val="00DD1717"/>
    <w:rsid w:val="00DD6000"/>
    <w:rsid w:val="00DF5309"/>
    <w:rsid w:val="00E121C8"/>
    <w:rsid w:val="00E131AC"/>
    <w:rsid w:val="00E3550B"/>
    <w:rsid w:val="00E4674F"/>
    <w:rsid w:val="00E70DA2"/>
    <w:rsid w:val="00E77D6A"/>
    <w:rsid w:val="00E825BD"/>
    <w:rsid w:val="00E91898"/>
    <w:rsid w:val="00E930E8"/>
    <w:rsid w:val="00EA0761"/>
    <w:rsid w:val="00EA5A06"/>
    <w:rsid w:val="00EB54AB"/>
    <w:rsid w:val="00EC38F7"/>
    <w:rsid w:val="00EE78D9"/>
    <w:rsid w:val="00EF7807"/>
    <w:rsid w:val="00F21ED1"/>
    <w:rsid w:val="00F37CF4"/>
    <w:rsid w:val="00F4010E"/>
    <w:rsid w:val="00F64370"/>
    <w:rsid w:val="00F72CDF"/>
    <w:rsid w:val="00F73F6D"/>
    <w:rsid w:val="00F747F4"/>
    <w:rsid w:val="00F85D1C"/>
    <w:rsid w:val="00FB09E8"/>
    <w:rsid w:val="00FB5FE8"/>
    <w:rsid w:val="00FD3AFB"/>
    <w:rsid w:val="00FD71BB"/>
    <w:rsid w:val="00FD7A2B"/>
    <w:rsid w:val="00FE29AC"/>
    <w:rsid w:val="00FF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5705&amp;backlink=1&amp;&amp;nd=102076507" TargetMode="External"/><Relationship Id="rId18" Type="http://schemas.openxmlformats.org/officeDocument/2006/relationships/hyperlink" Target="http://pravo.gov.ru/proxy/ips/?docbody=&amp;prevDoc=102165705&amp;backlink=1&amp;&amp;nd=603034001" TargetMode="External"/><Relationship Id="rId26" Type="http://schemas.openxmlformats.org/officeDocument/2006/relationships/hyperlink" Target="http://pravo.gov.ru/proxy/ips/?docbody=&amp;prevDoc=102165705&amp;backlink=1&amp;&amp;nd=605649652" TargetMode="External"/><Relationship Id="rId39" Type="http://schemas.openxmlformats.org/officeDocument/2006/relationships/hyperlink" Target="http://pravo.gov.ru/proxy/ips/?docbody=&amp;prevDoc=102165705&amp;backlink=1&amp;&amp;nd=603034001" TargetMode="External"/><Relationship Id="rId21" Type="http://schemas.openxmlformats.org/officeDocument/2006/relationships/hyperlink" Target="http://pravo.gov.ru/proxy/ips/?docbody=&amp;prevDoc=102165705&amp;backlink=1&amp;&amp;nd=102164304" TargetMode="External"/><Relationship Id="rId34" Type="http://schemas.openxmlformats.org/officeDocument/2006/relationships/hyperlink" Target="http://pravo.gov.ru/proxy/ips/?docbody=&amp;prevDoc=102165705&amp;backlink=1&amp;&amp;nd=102169522" TargetMode="External"/><Relationship Id="rId42" Type="http://schemas.openxmlformats.org/officeDocument/2006/relationships/hyperlink" Target="http://pravo.gov.ru/proxy/ips/?docbody=&amp;prevDoc=102165705&amp;backlink=1&amp;&amp;nd=102169522" TargetMode="External"/><Relationship Id="rId47" Type="http://schemas.openxmlformats.org/officeDocument/2006/relationships/hyperlink" Target="http://pravo.gov.ru/proxy/ips/?docbody=&amp;prevDoc=102165705&amp;backlink=1&amp;&amp;nd=102076507" TargetMode="External"/><Relationship Id="rId50" Type="http://schemas.openxmlformats.org/officeDocument/2006/relationships/hyperlink" Target="http://pravo.gov.ru/proxy/ips/?docbody=&amp;prevDoc=102165705&amp;backlink=1&amp;&amp;nd=603034001" TargetMode="External"/><Relationship Id="rId55" Type="http://schemas.openxmlformats.org/officeDocument/2006/relationships/hyperlink" Target="http://pravo.gov.ru/proxy/ips/?docbody=&amp;prevDoc=102165705&amp;backlink=1&amp;&amp;nd=603034001" TargetMode="External"/><Relationship Id="rId7" Type="http://schemas.openxmlformats.org/officeDocument/2006/relationships/hyperlink" Target="http://pravo.gov.ru/proxy/ips/?docbody=&amp;prevDoc=102165705&amp;backlink=1&amp;&amp;nd=102169522" TargetMode="External"/><Relationship Id="rId12" Type="http://schemas.openxmlformats.org/officeDocument/2006/relationships/hyperlink" Target="http://pravo.gov.ru/proxy/ips/?docbody=&amp;prevDoc=102165705&amp;backlink=1&amp;&amp;nd=102071991" TargetMode="External"/><Relationship Id="rId17" Type="http://schemas.openxmlformats.org/officeDocument/2006/relationships/hyperlink" Target="http://pravo.gov.ru/proxy/ips/?docbody=&amp;prevDoc=102165705&amp;backlink=1&amp;&amp;nd=602510759" TargetMode="External"/><Relationship Id="rId25" Type="http://schemas.openxmlformats.org/officeDocument/2006/relationships/hyperlink" Target="http://pravo.gov.ru/proxy/ips/?docbody=&amp;prevDoc=102165705&amp;backlink=1&amp;&amp;nd=603034001" TargetMode="External"/><Relationship Id="rId33" Type="http://schemas.openxmlformats.org/officeDocument/2006/relationships/hyperlink" Target="http://pravo.gov.ru/proxy/ips/?docbody=&amp;prevDoc=102165705&amp;backlink=1&amp;&amp;nd=605649652" TargetMode="External"/><Relationship Id="rId38" Type="http://schemas.openxmlformats.org/officeDocument/2006/relationships/hyperlink" Target="http://pravo.gov.ru/proxy/ips/?docbody=&amp;prevDoc=102165705&amp;backlink=1&amp;&amp;nd=603002139" TargetMode="External"/><Relationship Id="rId46" Type="http://schemas.openxmlformats.org/officeDocument/2006/relationships/hyperlink" Target="http://pravo.gov.ru/proxy/ips/?docbody=&amp;prevDoc=102165705&amp;backlink=1&amp;&amp;nd=102071991"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ravo.gov.ru/proxy/ips/?docbody=&amp;prevDoc=102165705&amp;backlink=1&amp;&amp;nd=602510759" TargetMode="External"/><Relationship Id="rId20" Type="http://schemas.openxmlformats.org/officeDocument/2006/relationships/hyperlink" Target="http://pravo.gov.ru/proxy/ips/?docbody=&amp;prevDoc=102165705&amp;backlink=1&amp;&amp;nd=603034001" TargetMode="External"/><Relationship Id="rId29" Type="http://schemas.openxmlformats.org/officeDocument/2006/relationships/hyperlink" Target="http://pravo.gov.ru/proxy/ips/?docbody=&amp;prevDoc=102165705&amp;backlink=1&amp;&amp;nd=602510759" TargetMode="External"/><Relationship Id="rId41" Type="http://schemas.openxmlformats.org/officeDocument/2006/relationships/hyperlink" Target="http://pravo.gov.ru/proxy/ips/?docbody=&amp;prevDoc=102165705&amp;backlink=1&amp;&amp;nd=605649652" TargetMode="External"/><Relationship Id="rId54" Type="http://schemas.openxmlformats.org/officeDocument/2006/relationships/hyperlink" Target="http://pravo.gov.ru/proxy/ips/?docbody=&amp;prevDoc=102165705&amp;backlink=1&amp;&amp;nd=602510759" TargetMode="External"/><Relationship Id="rId1" Type="http://schemas.openxmlformats.org/officeDocument/2006/relationships/styles" Target="styles.xml"/><Relationship Id="rId6" Type="http://schemas.openxmlformats.org/officeDocument/2006/relationships/hyperlink" Target="http://pravo.gov.ru/proxy/ips/?docbody=&amp;prevDoc=102165705&amp;backlink=1&amp;&amp;nd=603034001" TargetMode="External"/><Relationship Id="rId11" Type="http://schemas.openxmlformats.org/officeDocument/2006/relationships/hyperlink" Target="http://pravo.gov.ru/proxy/ips/?docbody=&amp;prevDoc=102165705&amp;backlink=1&amp;&amp;nd=605649652" TargetMode="External"/><Relationship Id="rId24" Type="http://schemas.openxmlformats.org/officeDocument/2006/relationships/hyperlink" Target="http://pravo.gov.ru/proxy/ips/?docbody=&amp;prevDoc=102165705&amp;backlink=1&amp;&amp;nd=603002139" TargetMode="External"/><Relationship Id="rId32" Type="http://schemas.openxmlformats.org/officeDocument/2006/relationships/hyperlink" Target="http://pravo.gov.ru/proxy/ips/?docbody=&amp;prevDoc=102165705&amp;backlink=1&amp;&amp;nd=102169522" TargetMode="External"/><Relationship Id="rId37" Type="http://schemas.openxmlformats.org/officeDocument/2006/relationships/hyperlink" Target="http://pravo.gov.ru/proxy/ips/?docbody=&amp;prevDoc=102165705&amp;backlink=1&amp;&amp;nd=603002139" TargetMode="External"/><Relationship Id="rId40" Type="http://schemas.openxmlformats.org/officeDocument/2006/relationships/hyperlink" Target="http://pravo.gov.ru/proxy/ips/?docbody=&amp;prevDoc=102165705&amp;backlink=1&amp;&amp;nd=102169522" TargetMode="External"/><Relationship Id="rId45" Type="http://schemas.openxmlformats.org/officeDocument/2006/relationships/hyperlink" Target="http://pravo.gov.ru/proxy/ips/?docbody=&amp;prevDoc=102165705&amp;backlink=1&amp;&amp;nd=605649652" TargetMode="External"/><Relationship Id="rId53" Type="http://schemas.openxmlformats.org/officeDocument/2006/relationships/hyperlink" Target="http://pravo.gov.ru/proxy/ips/?docbody=&amp;prevDoc=102165705&amp;backlink=1&amp;&amp;nd=603034001" TargetMode="External"/><Relationship Id="rId58" Type="http://schemas.openxmlformats.org/officeDocument/2006/relationships/hyperlink" Target="http://pravo.gov.ru/proxy/ips/?docbody=&amp;prevDoc=102165705&amp;backlink=1&amp;&amp;nd=603034001" TargetMode="External"/><Relationship Id="rId5" Type="http://schemas.openxmlformats.org/officeDocument/2006/relationships/hyperlink" Target="http://pravo.gov.ru/proxy/ips/?docbody=&amp;prevDoc=102165705&amp;backlink=1&amp;&amp;nd=602510759" TargetMode="External"/><Relationship Id="rId15" Type="http://schemas.openxmlformats.org/officeDocument/2006/relationships/hyperlink" Target="http://pravo.gov.ru/proxy/ips/?docbody=&amp;prevDoc=102165705&amp;backlink=1&amp;&amp;nd=603034001" TargetMode="External"/><Relationship Id="rId23" Type="http://schemas.openxmlformats.org/officeDocument/2006/relationships/hyperlink" Target="http://pravo.gov.ru/proxy/ips/?docbody=&amp;prevDoc=102165705&amp;backlink=1&amp;&amp;nd=602510759" TargetMode="External"/><Relationship Id="rId28" Type="http://schemas.openxmlformats.org/officeDocument/2006/relationships/hyperlink" Target="http://pravo.gov.ru/proxy/ips/?docbody=&amp;prevDoc=102165705&amp;backlink=1&amp;&amp;nd=102076507" TargetMode="External"/><Relationship Id="rId36" Type="http://schemas.openxmlformats.org/officeDocument/2006/relationships/hyperlink" Target="http://pravo.gov.ru/proxy/ips/?docbody=&amp;prevDoc=102165705&amp;backlink=1&amp;&amp;nd=603002139" TargetMode="External"/><Relationship Id="rId49" Type="http://schemas.openxmlformats.org/officeDocument/2006/relationships/hyperlink" Target="http://pravo.gov.ru/proxy/ips/?docbody=&amp;prevDoc=102165705&amp;backlink=1&amp;&amp;nd=602510759" TargetMode="External"/><Relationship Id="rId57" Type="http://schemas.openxmlformats.org/officeDocument/2006/relationships/hyperlink" Target="http://pravo.gov.ru/proxy/ips/?docbody=&amp;prevDoc=102165705&amp;backlink=1&amp;&amp;nd=603034001" TargetMode="External"/><Relationship Id="rId10" Type="http://schemas.openxmlformats.org/officeDocument/2006/relationships/hyperlink" Target="http://pravo.gov.ru/proxy/ips/?docbody=&amp;prevDoc=102165705&amp;backlink=1&amp;&amp;nd=603034001" TargetMode="External"/><Relationship Id="rId19" Type="http://schemas.openxmlformats.org/officeDocument/2006/relationships/hyperlink" Target="http://pravo.gov.ru/proxy/ips/?docbody=&amp;prevDoc=102165705&amp;backlink=1&amp;&amp;nd=603034001" TargetMode="External"/><Relationship Id="rId31" Type="http://schemas.openxmlformats.org/officeDocument/2006/relationships/hyperlink" Target="http://pravo.gov.ru/proxy/ips/?docbody=&amp;prevDoc=102165705&amp;backlink=1&amp;&amp;nd=603034001" TargetMode="External"/><Relationship Id="rId44" Type="http://schemas.openxmlformats.org/officeDocument/2006/relationships/hyperlink" Target="http://pravo.gov.ru/proxy/ips/?docbody=&amp;prevDoc=102165705&amp;backlink=1&amp;&amp;nd=102169522" TargetMode="External"/><Relationship Id="rId52" Type="http://schemas.openxmlformats.org/officeDocument/2006/relationships/hyperlink" Target="http://pravo.gov.ru/proxy/ips/?docbody=&amp;prevDoc=102165705&amp;backlink=1&amp;&amp;nd=602510759"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65705&amp;backlink=1&amp;&amp;nd=603002139" TargetMode="External"/><Relationship Id="rId14" Type="http://schemas.openxmlformats.org/officeDocument/2006/relationships/hyperlink" Target="http://pravo.gov.ru/proxy/ips/?docbody=&amp;prevDoc=102165705&amp;backlink=1&amp;&amp;nd=602510759" TargetMode="External"/><Relationship Id="rId22" Type="http://schemas.openxmlformats.org/officeDocument/2006/relationships/hyperlink" Target="http://pravo.gov.ru/proxy/ips/?docbody=&amp;prevDoc=102165705&amp;backlink=1&amp;&amp;nd=102169522" TargetMode="External"/><Relationship Id="rId27" Type="http://schemas.openxmlformats.org/officeDocument/2006/relationships/hyperlink" Target="http://pravo.gov.ru/proxy/ips/?docbody=&amp;prevDoc=102165705&amp;backlink=1&amp;&amp;nd=102071991" TargetMode="External"/><Relationship Id="rId30" Type="http://schemas.openxmlformats.org/officeDocument/2006/relationships/hyperlink" Target="http://pravo.gov.ru/proxy/ips/?docbody=&amp;prevDoc=102165705&amp;backlink=1&amp;&amp;nd=603034001" TargetMode="External"/><Relationship Id="rId35" Type="http://schemas.openxmlformats.org/officeDocument/2006/relationships/hyperlink" Target="http://pravo.gov.ru/proxy/ips/?docbody=&amp;prevDoc=102165705&amp;backlink=1&amp;&amp;nd=605649652" TargetMode="External"/><Relationship Id="rId43" Type="http://schemas.openxmlformats.org/officeDocument/2006/relationships/hyperlink" Target="http://pravo.gov.ru/proxy/ips/?docbody=&amp;prevDoc=102165705&amp;backlink=1&amp;&amp;nd=605649652" TargetMode="External"/><Relationship Id="rId48" Type="http://schemas.openxmlformats.org/officeDocument/2006/relationships/hyperlink" Target="http://pravo.gov.ru/proxy/ips/?docbody=&amp;prevDoc=102165705&amp;backlink=1&amp;&amp;nd=602510759" TargetMode="External"/><Relationship Id="rId56" Type="http://schemas.openxmlformats.org/officeDocument/2006/relationships/hyperlink" Target="http://pravo.gov.ru/proxy/ips/?docbody=&amp;prevDoc=102165705&amp;backlink=1&amp;&amp;nd=603034001" TargetMode="External"/><Relationship Id="rId8" Type="http://schemas.openxmlformats.org/officeDocument/2006/relationships/hyperlink" Target="http://pravo.gov.ru/proxy/ips/?docbody=&amp;prevDoc=102165705&amp;backlink=1&amp;&amp;nd=602510759" TargetMode="External"/><Relationship Id="rId51" Type="http://schemas.openxmlformats.org/officeDocument/2006/relationships/hyperlink" Target="http://pravo.gov.ru/proxy/ips/?docbody=&amp;prevDoc=102165705&amp;backlink=1&amp;&amp;nd=60303400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5138</Words>
  <Characters>29292</Characters>
  <Application>Microsoft Office Word</Application>
  <DocSecurity>0</DocSecurity>
  <Lines>244</Lines>
  <Paragraphs>68</Paragraphs>
  <ScaleCrop>false</ScaleCrop>
  <Company>SPecialiST RePack</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2023-09-08T16:03:00Z</dcterms:created>
  <dcterms:modified xsi:type="dcterms:W3CDTF">2023-09-08T16:03:00Z</dcterms:modified>
</cp:coreProperties>
</file>